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bookmarkStart w:id="0" w:name="_GoBack"/>
      <w:r w:rsidRPr="00731C15">
        <w:rPr>
          <w:rFonts w:ascii="Times New Roman" w:hAnsi="Times New Roman" w:cs="Times New Roman"/>
          <w:caps/>
          <w:sz w:val="28"/>
          <w:szCs w:val="28"/>
        </w:rPr>
        <w:t xml:space="preserve">2 Электрические цепи переменного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731C15">
        <w:rPr>
          <w:rFonts w:ascii="Times New Roman" w:hAnsi="Times New Roman" w:cs="Times New Roman"/>
          <w:caps/>
          <w:sz w:val="28"/>
          <w:szCs w:val="28"/>
        </w:rPr>
        <w:t>синусоидального тока</w:t>
      </w: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731C15">
        <w:rPr>
          <w:rFonts w:ascii="Times New Roman" w:hAnsi="Times New Roman"/>
          <w:b/>
          <w:sz w:val="28"/>
          <w:szCs w:val="28"/>
        </w:rPr>
        <w:t>2.1 Общие сведения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Понятие «синусоидальный ток» относится ко всем периодическим токам, изменяющимся во времени по синусоидальному закону. Наибольшее распро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странение в энергетике получили электрические цепи сину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соидального тока. По сравнению с постоянным током сину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соидальный имеет ряд преимуществ: производство, переда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ча и использование электрической энергии наиболее экономичны при синусоидальном токе. В цепях синусои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дального тока в отличие от постоянного можно относитель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но просто преобразовывать напряжения (получать напря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жения различных значений) при сохранении формы кривой напряжения. Самыми простыми, надежными, экономичны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ми и, следовательно, наиболее распространенными явля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ются электрические двигатели трехфазного синусоидально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го тока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синхронные двигатели. Синусоидальные токи широко используются в радиоэлектронике, электротехно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логии, контрольно-измерительной технике и других облас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тях. Теория однофазных синусоидальных токов служит базой для изучения более сложных видов токов: трехфаз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ных синусоидальных и других периодических токов.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2.1.1 Основные величины, характеризующие синусо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идальные функции времени. В линейных цепях синусоидаль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ного тока и напряжение, и ЭДС, и ток являются синусо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идальными функциями времени:</w:t>
      </w: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ind w:firstLine="851"/>
        <w:jc w:val="center"/>
        <w:rPr>
          <w:rFonts w:ascii="Times New Roman" w:hAnsi="Times New Roman"/>
          <w:i/>
          <w:sz w:val="28"/>
          <w:szCs w:val="28"/>
          <w:lang w:val="kk-KZ"/>
        </w:rPr>
      </w:pP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 w:rsidRPr="00731C15">
        <w:rPr>
          <w:rFonts w:ascii="Times New Roman" w:hAnsi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/>
          <w:sz w:val="28"/>
          <w:szCs w:val="28"/>
          <w:lang w:val="en-US"/>
        </w:rPr>
        <w:t>sin(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sz w:val="28"/>
          <w:szCs w:val="28"/>
          <w:lang w:val="en-US"/>
        </w:rPr>
        <w:t>+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/>
          <w:sz w:val="28"/>
          <w:szCs w:val="28"/>
          <w:lang w:val="en-US"/>
        </w:rPr>
        <w:t xml:space="preserve">);   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/>
          <w:sz w:val="28"/>
          <w:szCs w:val="28"/>
          <w:lang w:val="en-US"/>
        </w:rPr>
        <w:t>sin(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sz w:val="28"/>
          <w:szCs w:val="28"/>
          <w:lang w:val="en-US"/>
        </w:rPr>
        <w:t>+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e</w:t>
      </w:r>
      <w:r w:rsidRPr="00731C15">
        <w:rPr>
          <w:rFonts w:ascii="Times New Roman" w:hAnsi="Times New Roman"/>
          <w:sz w:val="28"/>
          <w:szCs w:val="28"/>
          <w:lang w:val="en-US"/>
        </w:rPr>
        <w:t xml:space="preserve">);   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/>
          <w:sz w:val="28"/>
          <w:szCs w:val="28"/>
          <w:lang w:val="en-US"/>
        </w:rPr>
        <w:t>sin(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sz w:val="28"/>
          <w:szCs w:val="28"/>
          <w:lang w:val="en-US"/>
        </w:rPr>
        <w:t>+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sz w:val="28"/>
          <w:szCs w:val="28"/>
          <w:lang w:val="en-US"/>
        </w:rPr>
        <w:t>),</w:t>
      </w: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jc w:val="both"/>
        <w:rPr>
          <w:rFonts w:ascii="Times New Roman" w:hAnsi="Times New Roman"/>
          <w:sz w:val="28"/>
          <w:szCs w:val="28"/>
        </w:rPr>
      </w:pPr>
      <w:r w:rsidRPr="00731C15">
        <w:rPr>
          <w:rFonts w:ascii="Times New Roman" w:hAnsi="Times New Roman"/>
          <w:sz w:val="28"/>
          <w:szCs w:val="28"/>
        </w:rPr>
        <w:t xml:space="preserve">здесь </w:t>
      </w:r>
      <w:r w:rsidRPr="00731C15">
        <w:rPr>
          <w:rFonts w:ascii="Times New Roman" w:hAnsi="Times New Roman"/>
          <w:i/>
          <w:sz w:val="28"/>
          <w:szCs w:val="28"/>
        </w:rPr>
        <w:t xml:space="preserve">и, е, 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i/>
          <w:sz w:val="28"/>
          <w:szCs w:val="28"/>
        </w:rPr>
        <w:t xml:space="preserve"> —</w:t>
      </w:r>
      <w:r w:rsidRPr="00731C15">
        <w:rPr>
          <w:rFonts w:ascii="Times New Roman" w:hAnsi="Times New Roman"/>
          <w:sz w:val="28"/>
          <w:szCs w:val="28"/>
        </w:rPr>
        <w:t xml:space="preserve"> соответственно мгновенные значения напряжения, ЭДС, тока, т.е. значения этих величин в рассматриваемый момент времени;</w:t>
      </w:r>
      <w:r w:rsidRPr="00731C15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sz w:val="28"/>
          <w:szCs w:val="28"/>
        </w:rPr>
        <w:t>+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sz w:val="28"/>
          <w:szCs w:val="28"/>
        </w:rPr>
        <w:t>+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e</w:t>
      </w:r>
      <w:r w:rsidRPr="00731C15">
        <w:rPr>
          <w:rFonts w:ascii="Times New Roman" w:hAnsi="Times New Roman"/>
          <w:sz w:val="28"/>
          <w:szCs w:val="28"/>
          <w:lang w:val="kk-KZ"/>
        </w:rPr>
        <w:t>,</w:t>
      </w:r>
      <w:r w:rsidRPr="00731C15">
        <w:rPr>
          <w:rFonts w:ascii="Times New Roman" w:hAnsi="Times New Roman"/>
          <w:sz w:val="28"/>
          <w:szCs w:val="28"/>
        </w:rPr>
        <w:t xml:space="preserve"> 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sz w:val="28"/>
          <w:szCs w:val="28"/>
        </w:rPr>
        <w:t>+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sz w:val="28"/>
          <w:szCs w:val="28"/>
        </w:rPr>
        <w:t xml:space="preserve"> </w:t>
      </w:r>
      <w:r w:rsidRPr="00731C15">
        <w:rPr>
          <w:rFonts w:ascii="Times New Roman" w:hAnsi="Times New Roman"/>
          <w:sz w:val="28"/>
          <w:szCs w:val="28"/>
        </w:rPr>
        <w:sym w:font="Symbol" w:char="F02D"/>
      </w:r>
      <w:r w:rsidRPr="00731C15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731C15">
        <w:rPr>
          <w:rFonts w:ascii="Times New Roman" w:hAnsi="Times New Roman"/>
          <w:sz w:val="28"/>
          <w:szCs w:val="28"/>
        </w:rPr>
        <w:t>аргументы синусоидальных функций, называемые фазой или фазовым углом. Фаза отсчитывается от точки перехо</w:t>
      </w:r>
      <w:r w:rsidRPr="00731C15">
        <w:rPr>
          <w:rFonts w:ascii="Times New Roman" w:hAnsi="Times New Roman"/>
          <w:sz w:val="28"/>
          <w:szCs w:val="28"/>
        </w:rPr>
        <w:softHyphen/>
        <w:t xml:space="preserve">да синусоидальной функции через нуль к положительному значению. Синусоидальные напряжение </w:t>
      </w:r>
      <w:r w:rsidRPr="00731C15">
        <w:rPr>
          <w:rFonts w:ascii="Times New Roman" w:hAnsi="Times New Roman"/>
          <w:i/>
          <w:sz w:val="28"/>
          <w:szCs w:val="28"/>
        </w:rPr>
        <w:t>и</w:t>
      </w:r>
      <w:r w:rsidRPr="00731C15">
        <w:rPr>
          <w:rFonts w:ascii="Times New Roman" w:hAnsi="Times New Roman"/>
          <w:sz w:val="28"/>
          <w:szCs w:val="28"/>
        </w:rPr>
        <w:t xml:space="preserve"> и ток </w:t>
      </w:r>
      <w:r w:rsidRPr="00731C15">
        <w:rPr>
          <w:rFonts w:ascii="Times New Roman" w:hAnsi="Times New Roman"/>
          <w:i/>
          <w:sz w:val="28"/>
          <w:szCs w:val="28"/>
        </w:rPr>
        <w:t>i</w:t>
      </w:r>
      <w:r w:rsidRPr="00731C15">
        <w:rPr>
          <w:rFonts w:ascii="Times New Roman" w:hAnsi="Times New Roman"/>
          <w:sz w:val="28"/>
          <w:szCs w:val="28"/>
        </w:rPr>
        <w:t xml:space="preserve"> показаны на рисунке 2.1.</w:t>
      </w: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jc w:val="center"/>
        <w:rPr>
          <w:rFonts w:ascii="Times New Roman" w:hAnsi="Times New Roman"/>
          <w:sz w:val="28"/>
          <w:szCs w:val="28"/>
        </w:rPr>
      </w:pPr>
      <w:r w:rsidRPr="00731C15">
        <w:rPr>
          <w:rFonts w:ascii="Times New Roman" w:hAnsi="Times New Roman"/>
          <w:sz w:val="28"/>
          <w:szCs w:val="28"/>
        </w:rPr>
        <w:object w:dxaOrig="5386" w:dyaOrig="28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9.25pt;height:142.5pt" o:ole="">
            <v:imagedata r:id="rId6" o:title=""/>
          </v:shape>
          <o:OLEObject Type="Embed" ProgID="PBrush" ShapeID="_x0000_i1025" DrawAspect="Content" ObjectID="_1697459914" r:id="rId7"/>
        </w:object>
      </w: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jc w:val="center"/>
        <w:rPr>
          <w:rFonts w:ascii="Times New Roman" w:hAnsi="Times New Roman"/>
          <w:sz w:val="28"/>
          <w:szCs w:val="28"/>
        </w:rPr>
      </w:pP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jc w:val="center"/>
        <w:rPr>
          <w:rFonts w:ascii="Times New Roman" w:hAnsi="Times New Roman"/>
          <w:sz w:val="28"/>
          <w:szCs w:val="28"/>
        </w:rPr>
      </w:pPr>
      <w:r w:rsidRPr="00731C15">
        <w:rPr>
          <w:rFonts w:ascii="Times New Roman" w:hAnsi="Times New Roman"/>
          <w:sz w:val="28"/>
          <w:szCs w:val="28"/>
        </w:rPr>
        <w:t>Рисунок 2.1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Каждая синусоидальная функция времени однозначно определяется тремя параметрами: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амплитудой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</w:rPr>
        <w:t>,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</w:rPr>
        <w:t>,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</w:rPr>
        <w:t xml:space="preserve"> (максимальное значение сину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соидальной функции);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угловой частотой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 xml:space="preserve"> (скорость изменения аргумента си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нусоидальной функции), где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в рад/с;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начальной фазой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е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(значение аргумента сину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соидальной функции в момент начала отсчета времени, т. е. при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=0) в радианах или градусах.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Кроме того, для характеристики синусоидальных функ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ций времени используют следующие величины: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1) период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1C15">
        <w:rPr>
          <w:rFonts w:ascii="Times New Roman" w:hAnsi="Times New Roman" w:cs="Times New Roman"/>
          <w:position w:val="-28"/>
          <w:sz w:val="28"/>
          <w:szCs w:val="28"/>
          <w:lang w:val="kk-KZ"/>
        </w:rPr>
        <w:object w:dxaOrig="900" w:dyaOrig="740">
          <v:shape id="_x0000_i1026" type="#_x0000_t75" style="width:45pt;height:36.75pt" o:ole="">
            <v:imagedata r:id="rId8" o:title=""/>
          </v:shape>
          <o:OLEObject Type="Embed" ProgID="Equation.3" ShapeID="_x0000_i1026" DrawAspect="Content" ObjectID="_1697459915" r:id="rId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наименьший интервал времени, по истечении которого мгновенные значения периодической величины повторяются;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2) частота </w:t>
      </w:r>
      <w:r w:rsidRPr="00731C15">
        <w:rPr>
          <w:rFonts w:ascii="Times New Roman" w:hAnsi="Times New Roman" w:cs="Times New Roman"/>
          <w:position w:val="-28"/>
          <w:sz w:val="28"/>
          <w:szCs w:val="28"/>
        </w:rPr>
        <w:object w:dxaOrig="800" w:dyaOrig="740">
          <v:shape id="_x0000_i1027" type="#_x0000_t75" style="width:39.75pt;height:36.75pt" o:ole="">
            <v:imagedata r:id="rId10" o:title=""/>
          </v:shape>
          <o:OLEObject Type="Embed" ProgID="Equation.3" ShapeID="_x0000_i1027" DrawAspect="Content" ObjectID="_1697459916" r:id="rId11"/>
        </w:object>
      </w:r>
      <w:r w:rsidRPr="00731C15">
        <w:rPr>
          <w:rFonts w:ascii="Times New Roman" w:hAnsi="Times New Roman" w:cs="Times New Roman"/>
          <w:sz w:val="28"/>
          <w:szCs w:val="28"/>
        </w:rPr>
        <w:t>, т. е. число периодов в секунду. Еди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ница частоты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герц (Гц) (1 Гц=1 с</w:t>
      </w:r>
      <w:r w:rsidRPr="00731C15">
        <w:rPr>
          <w:rFonts w:ascii="Times New Roman" w:hAnsi="Times New Roman" w:cs="Times New Roman"/>
          <w:sz w:val="28"/>
          <w:szCs w:val="28"/>
          <w:vertAlign w:val="superscript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>);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3) сдвиг фаз между напряжением и током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алгеб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раическая величина, определяемая как разность начальных фаз, напряжения и тока: </w: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ru-MO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. Сдвиг фаз между од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ноименными синусоидальными величинами (токами, на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пряжениями, ЭДС) принято обозначать другой буквой, например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1"/>
      </w:r>
      <w:r w:rsidRPr="00731C15">
        <w:rPr>
          <w:rFonts w:ascii="Times New Roman" w:hAnsi="Times New Roman" w:cs="Times New Roman"/>
          <w:sz w:val="28"/>
          <w:szCs w:val="28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>4) действующее значение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,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 w:cs="Times New Roman"/>
          <w:sz w:val="28"/>
          <w:szCs w:val="28"/>
        </w:rPr>
        <w:t>,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среднеквадратичное значение переменной величины за период. Наименование «действующее» объясняется тем, что тепловой и силовой эффекты синусоидального тока за период равны эффекту постоянного тока, значение которого равно действующему значению синусоидального тока за тот же интервал вре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мени. Так, при синусоидальном токе за период </w:t>
      </w:r>
      <w:r w:rsidRPr="00731C15">
        <w:rPr>
          <w:rFonts w:ascii="Times New Roman" w:hAnsi="Times New Roman" w:cs="Times New Roman"/>
          <w:i/>
          <w:sz w:val="28"/>
          <w:szCs w:val="28"/>
        </w:rPr>
        <w:t>Т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 сопро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тивлении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 та же электрическая энергия преобразуется в тепловую, что и при равном его действующему значению постоянном токе за то же время: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2380" w:dyaOrig="859">
          <v:shape id="_x0000_i1028" type="#_x0000_t75" style="width:119.25pt;height:42.75pt" o:ole="">
            <v:imagedata r:id="rId12" o:title=""/>
          </v:shape>
          <o:OLEObject Type="Embed" ProgID="Equation.3" ShapeID="_x0000_i1028" DrawAspect="Content" ObjectID="_1697459917" r:id="rId13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 соответствие с определением действующее, т.е. среднеквадратичное, значение синусоидального тока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8"/>
          <w:sz w:val="28"/>
          <w:szCs w:val="28"/>
          <w:lang w:val="ru-MO"/>
        </w:rPr>
        <w:object w:dxaOrig="7320" w:dyaOrig="940">
          <v:shape id="_x0000_i1029" type="#_x0000_t75" style="width:366pt;height:47.25pt" o:ole="">
            <v:imagedata r:id="rId14" o:title=""/>
          </v:shape>
          <o:OLEObject Type="Embed" ProgID="Equation.3" ShapeID="_x0000_i1029" DrawAspect="Content" ObjectID="_1697459918" r:id="rId15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right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8"/>
          <w:sz w:val="28"/>
          <w:szCs w:val="28"/>
          <w:lang w:val="ru-MO"/>
        </w:rPr>
        <w:object w:dxaOrig="7520" w:dyaOrig="980">
          <v:shape id="_x0000_i1030" type="#_x0000_t75" style="width:375.75pt;height:48.75pt" o:ole="">
            <v:imagedata r:id="rId16" o:title=""/>
          </v:shape>
          <o:OLEObject Type="Embed" ProgID="Equation.3" ShapeID="_x0000_i1030" DrawAspect="Content" ObjectID="_1697459919" r:id="rId1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Аналогично определяются действующие значения на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пряжения и ЭДС: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2"/>
          <w:sz w:val="28"/>
          <w:szCs w:val="28"/>
          <w:lang w:val="ru-MO"/>
        </w:rPr>
        <w:object w:dxaOrig="2280" w:dyaOrig="800">
          <v:shape id="_x0000_i1031" type="#_x0000_t75" style="width:114pt;height:39.75pt" o:ole="">
            <v:imagedata r:id="rId18" o:title=""/>
          </v:shape>
          <o:OLEObject Type="Embed" ProgID="Equation.3" ShapeID="_x0000_i1031" DrawAspect="Content" ObjectID="_1697459920" r:id="rId1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</w:t>
      </w:r>
      <w:r w:rsidRPr="00731C15">
        <w:rPr>
          <w:rFonts w:ascii="Times New Roman" w:hAnsi="Times New Roman" w:cs="Times New Roman"/>
          <w:position w:val="-32"/>
          <w:sz w:val="28"/>
          <w:szCs w:val="28"/>
          <w:lang w:val="ru-MO"/>
        </w:rPr>
        <w:object w:dxaOrig="2220" w:dyaOrig="800">
          <v:shape id="_x0000_i1032" type="#_x0000_t75" style="width:111pt;height:39.75pt" o:ole="">
            <v:imagedata r:id="rId20" o:title=""/>
          </v:shape>
          <o:OLEObject Type="Embed" ProgID="Equation.3" ShapeID="_x0000_i1032" DrawAspect="Content" ObjectID="_1697459921" r:id="rId2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Важно знать, что в паспорте электротехничес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ких устройств синусоидального тока указаны действующие значения напряжений и токов и что большинство </w:t>
      </w:r>
      <w:r w:rsidRPr="00731C15">
        <w:rPr>
          <w:rFonts w:ascii="Times New Roman" w:hAnsi="Times New Roman" w:cs="Times New Roman"/>
          <w:sz w:val="28"/>
          <w:szCs w:val="28"/>
        </w:rPr>
        <w:lastRenderedPageBreak/>
        <w:t>приборов, применяемых для измерений синусоидальных напряжений и токов, градуированы в действующих значениях;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5) среднее значение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ср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ср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ср</w:t>
      </w:r>
      <w:r w:rsidRPr="00731C15">
        <w:rPr>
          <w:rFonts w:ascii="Times New Roman" w:hAnsi="Times New Roman" w:cs="Times New Roman"/>
          <w:sz w:val="28"/>
          <w:szCs w:val="28"/>
        </w:rPr>
        <w:t>. Среднее значение си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нусоидальной функции за период равно нулю (одинаковые площади положительной и отрицательной полуволн сину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соиды). Поэтому условились под средним значением сину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соидальной функции понимать ее среднее значение за по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ложительный полупериод (мгновенные значения положи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тельные).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Мгновенное значение тока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). Среднее значение тока за положительный полупериод не зависит от начальной фазы, поэтому примем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=0. По определению среднего значения имеем: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8540" w:dyaOrig="859">
          <v:shape id="_x0000_i1033" type="#_x0000_t75" style="width:426.75pt;height:42.75pt" o:ole="">
            <v:imagedata r:id="rId22" o:title=""/>
          </v:shape>
          <o:OLEObject Type="Embed" ProgID="Equation.3" ShapeID="_x0000_i1033" DrawAspect="Content" ObjectID="_1697459922" r:id="rId2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>Аналогично определяются средние значения напряжения и ЭДС: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28"/>
          <w:sz w:val="28"/>
          <w:szCs w:val="28"/>
          <w:lang w:val="ru-MO"/>
        </w:rPr>
        <w:object w:dxaOrig="2720" w:dyaOrig="740">
          <v:shape id="_x0000_i1034" type="#_x0000_t75" style="width:135.75pt;height:36.75pt" o:ole="">
            <v:imagedata r:id="rId24" o:title=""/>
          </v:shape>
          <o:OLEObject Type="Embed" ProgID="Equation.3" ShapeID="_x0000_i1034" DrawAspect="Content" ObjectID="_1697459923" r:id="rId2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       </w:t>
      </w:r>
      <w:r w:rsidRPr="00731C15">
        <w:rPr>
          <w:rFonts w:ascii="Times New Roman" w:hAnsi="Times New Roman" w:cs="Times New Roman"/>
          <w:position w:val="-28"/>
          <w:sz w:val="28"/>
          <w:szCs w:val="28"/>
          <w:lang w:val="ru-MO"/>
        </w:rPr>
        <w:object w:dxaOrig="2659" w:dyaOrig="740">
          <v:shape id="_x0000_i1035" type="#_x0000_t75" style="width:132.75pt;height:36.75pt" o:ole="">
            <v:imagedata r:id="rId26" o:title=""/>
          </v:shape>
          <o:OLEObject Type="Embed" ProgID="Equation.3" ShapeID="_x0000_i1035" DrawAspect="Content" ObjectID="_1697459924" r:id="rId2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0"/>
        <w:jc w:val="center"/>
        <w:rPr>
          <w:szCs w:val="28"/>
        </w:rPr>
      </w:pP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731C15">
        <w:rPr>
          <w:rFonts w:ascii="Times New Roman" w:hAnsi="Times New Roman"/>
          <w:b/>
          <w:sz w:val="28"/>
          <w:szCs w:val="28"/>
        </w:rPr>
        <w:t>2.2 Представление синусоидальных функций в различных формах</w:t>
      </w:r>
    </w:p>
    <w:p w:rsidR="00731C15" w:rsidRPr="00731C15" w:rsidRDefault="00731C15" w:rsidP="00731C15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2.2.1 Аналитическое представление синусоидальных функций. Синусоидальную функцию можно аналитически задать тригонометрической формулой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). Для расчета электрических цепей такое выражение неудобно, так как алгебраические дейст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вия с тригонометрическими функциями приводят к гро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моздким вычислениям. Так, сумма синусоидальных токов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)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)</w:t>
      </w:r>
      <w:r w:rsidRPr="00731C15">
        <w:rPr>
          <w:rFonts w:ascii="Times New Roman" w:hAnsi="Times New Roman" w:cs="Times New Roman"/>
          <w:sz w:val="28"/>
          <w:szCs w:val="28"/>
        </w:rPr>
        <w:t xml:space="preserve"> равна:</w:t>
      </w:r>
    </w:p>
    <w:p w:rsidR="00731C15" w:rsidRPr="00731C15" w:rsidRDefault="00731C15" w:rsidP="00731C15">
      <w:pPr>
        <w:pStyle w:val="FR5"/>
        <w:keepNext/>
        <w:widowControl/>
        <w:suppressLineNumbers/>
        <w:spacing w:before="0" w:line="288" w:lineRule="auto"/>
        <w:jc w:val="both"/>
        <w:rPr>
          <w:rFonts w:ascii="Times New Roman" w:hAnsi="Times New Roman"/>
          <w:b w:val="0"/>
          <w:sz w:val="28"/>
          <w:szCs w:val="28"/>
        </w:rPr>
      </w:pPr>
    </w:p>
    <w:p w:rsidR="00731C15" w:rsidRPr="00731C15" w:rsidRDefault="00731C15" w:rsidP="00731C15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=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b w:val="0"/>
          <w:iCs/>
          <w:sz w:val="28"/>
          <w:szCs w:val="28"/>
          <w:vertAlign w:val="subscript"/>
          <w:lang w:val="en-US"/>
        </w:rPr>
        <w:t>1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 xml:space="preserve"> i</w:t>
      </w:r>
      <w:r w:rsidRPr="00731C15">
        <w:rPr>
          <w:rFonts w:ascii="Times New Roman" w:hAnsi="Times New Roman"/>
          <w:b w:val="0"/>
          <w:iCs/>
          <w:sz w:val="28"/>
          <w:szCs w:val="28"/>
          <w:vertAlign w:val="subscript"/>
          <w:lang w:val="en-US"/>
        </w:rPr>
        <w:t>2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=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b w:val="0"/>
          <w:iCs/>
          <w:sz w:val="28"/>
          <w:szCs w:val="28"/>
          <w:vertAlign w:val="subscript"/>
          <w:lang w:val="en-US"/>
        </w:rPr>
        <w:t>1</w:t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sin(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731C15">
        <w:rPr>
          <w:rFonts w:ascii="Times New Roman" w:hAnsi="Times New Roman"/>
          <w:b w:val="0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b w:val="0"/>
          <w:iCs/>
          <w:sz w:val="28"/>
          <w:szCs w:val="28"/>
          <w:vertAlign w:val="subscript"/>
          <w:lang w:val="en-US"/>
        </w:rPr>
        <w:t>1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)+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 xml:space="preserve"> I</w:t>
      </w:r>
      <w:r w:rsidRPr="00731C15">
        <w:rPr>
          <w:rFonts w:ascii="Times New Roman" w:hAnsi="Times New Roman"/>
          <w:b w:val="0"/>
          <w:iCs/>
          <w:sz w:val="28"/>
          <w:szCs w:val="28"/>
          <w:vertAlign w:val="subscript"/>
          <w:lang w:val="en-US"/>
        </w:rPr>
        <w:t>2</w:t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sin(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731C15">
        <w:rPr>
          <w:rFonts w:ascii="Times New Roman" w:hAnsi="Times New Roman"/>
          <w:b w:val="0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b w:val="0"/>
          <w:iCs/>
          <w:sz w:val="28"/>
          <w:szCs w:val="28"/>
          <w:vertAlign w:val="subscript"/>
          <w:lang w:val="en-US"/>
        </w:rPr>
        <w:t>2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)=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 xml:space="preserve"> I</w:t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sin(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731C15">
        <w:rPr>
          <w:rFonts w:ascii="Times New Roman" w:hAnsi="Times New Roman"/>
          <w:b w:val="0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),</w:t>
      </w: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position w:val="-14"/>
          <w:sz w:val="28"/>
          <w:szCs w:val="28"/>
          <w:lang w:val="ru-MO"/>
        </w:rPr>
        <w:object w:dxaOrig="4940" w:dyaOrig="520">
          <v:shape id="_x0000_i1036" type="#_x0000_t75" style="width:246.75pt;height:26.25pt" o:ole="">
            <v:imagedata r:id="rId28" o:title=""/>
          </v:shape>
          <o:OLEObject Type="Embed" ProgID="Equation.3" ShapeID="_x0000_i1036" DrawAspect="Content" ObjectID="_1697459925" r:id="rId2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  <w:lang w:val="ru-MO"/>
        </w:rPr>
        <w:lastRenderedPageBreak/>
        <w:tab/>
        <w:t xml:space="preserve">      </w:t>
      </w: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3460" w:dyaOrig="840">
          <v:shape id="_x0000_i1037" type="#_x0000_t75" style="width:173.25pt;height:42pt" o:ole="">
            <v:imagedata r:id="rId30" o:title=""/>
          </v:shape>
          <o:OLEObject Type="Embed" ProgID="Equation.3" ShapeID="_x0000_i1037" DrawAspect="Content" ObjectID="_1697459926" r:id="rId3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jc w:val="both"/>
        <w:rPr>
          <w:rFonts w:ascii="Times New Roman" w:hAnsi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Графическое представление синусоидальных величин (рисунок 2.1,</w:t>
      </w:r>
      <w:r w:rsidRPr="00731C15">
        <w:rPr>
          <w:rFonts w:ascii="Times New Roman" w:hAnsi="Times New Roman" w:cs="Times New Roman"/>
          <w:i/>
          <w:sz w:val="28"/>
          <w:szCs w:val="28"/>
        </w:rPr>
        <w:t>а</w:t>
      </w:r>
      <w:r w:rsidRPr="00731C15">
        <w:rPr>
          <w:rFonts w:ascii="Times New Roman" w:hAnsi="Times New Roman" w:cs="Times New Roman"/>
          <w:sz w:val="28"/>
          <w:szCs w:val="28"/>
        </w:rPr>
        <w:t>) достаточно наглядно, но из-за сложности построения синусоид применяется сравнительно редко.</w: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>2.2.2 Представление синусоидальных функций при по</w:t>
      </w:r>
      <w:r w:rsidRPr="00731C15">
        <w:rPr>
          <w:szCs w:val="28"/>
        </w:rPr>
        <w:softHyphen/>
        <w:t>мощи векторов. Оно позволяет наглядно показать количе</w:t>
      </w:r>
      <w:r w:rsidRPr="00731C15">
        <w:rPr>
          <w:szCs w:val="28"/>
        </w:rPr>
        <w:softHyphen/>
        <w:t>ственные и фазовые соотношения в цепях синусоидального тока и широко применяется при объяснении физических процессов и выводе основных соотношений.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В прямоугольной системе координат </w:t>
      </w:r>
      <w:r w:rsidRPr="00731C15">
        <w:rPr>
          <w:rFonts w:ascii="Times New Roman" w:hAnsi="Times New Roman" w:cs="Times New Roman"/>
          <w:i/>
          <w:sz w:val="28"/>
          <w:szCs w:val="28"/>
        </w:rPr>
        <w:t>хОу</w:t>
      </w:r>
      <w:r w:rsidRPr="00731C15">
        <w:rPr>
          <w:rFonts w:ascii="Times New Roman" w:hAnsi="Times New Roman" w:cs="Times New Roman"/>
          <w:sz w:val="28"/>
          <w:szCs w:val="28"/>
        </w:rPr>
        <w:t xml:space="preserve"> (рисунок 2.1,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б) </w:t>
      </w:r>
      <w:r w:rsidRPr="00731C15">
        <w:rPr>
          <w:rFonts w:ascii="Times New Roman" w:hAnsi="Times New Roman" w:cs="Times New Roman"/>
          <w:sz w:val="28"/>
          <w:szCs w:val="28"/>
        </w:rPr>
        <w:t xml:space="preserve">отложим вектор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80" w:dyaOrig="380">
          <v:shape id="_x0000_i1038" type="#_x0000_t75" style="width:18.75pt;height:18.75pt" o:ole="">
            <v:imagedata r:id="rId32" o:title=""/>
          </v:shape>
          <o:OLEObject Type="Embed" ProgID="Equation.3" ShapeID="_x0000_i1038" DrawAspect="Content" ObjectID="_1697459927" r:id="rId3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(векторы, изображающие синусоидаль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ные функции времени, обозначаются буквами, подчеркну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тыми снизу). Длина вектора должна быть равна амплиту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де тока, а угол наклона к оси абсцисс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начальной фазе тока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. Его проекция на ось ординат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>равна мгно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венному значению тока в момент времени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i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</w:rPr>
        <w:t xml:space="preserve">0, т.е.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(0)=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</w:rPr>
        <w:t>.</w:t>
      </w:r>
      <w:r w:rsidRPr="00731C15">
        <w:rPr>
          <w:rFonts w:ascii="Times New Roman" w:hAnsi="Times New Roman" w:cs="Times New Roman"/>
          <w:sz w:val="28"/>
          <w:szCs w:val="28"/>
        </w:rPr>
        <w:t xml:space="preserve"> Будем вращать вектор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80" w:dyaOrig="380">
          <v:shape id="_x0000_i1039" type="#_x0000_t75" style="width:18.75pt;height:18.75pt" o:ole="">
            <v:imagedata r:id="rId32" o:title=""/>
          </v:shape>
          <o:OLEObject Type="Embed" ProgID="Equation.3" ShapeID="_x0000_i1039" DrawAspect="Content" ObjectID="_1697459928" r:id="rId3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с постоянной угловой скоростью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 xml:space="preserve"> вокруг начала координат против направления движения часовой стрелки. За время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вектор </w:t>
      </w:r>
      <w:r w:rsidRPr="00731C15">
        <w:rPr>
          <w:rFonts w:ascii="Times New Roman" w:hAnsi="Times New Roman" w:cs="Times New Roman"/>
          <w:i/>
          <w:sz w:val="28"/>
          <w:szCs w:val="28"/>
        </w:rPr>
        <w:t>1т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повернет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ся на угол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 xml:space="preserve"> относительно начального положения, так что угол наклона к оси абсцисс станет равным 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).</w:t>
      </w:r>
    </w:p>
    <w:p w:rsidR="00731C15" w:rsidRPr="00731C15" w:rsidRDefault="00731C15" w:rsidP="00731C15">
      <w:pPr>
        <w:pStyle w:val="FR5"/>
        <w:keepNext/>
        <w:widowControl/>
        <w:suppressLineNumbers/>
        <w:spacing w:before="0" w:line="288" w:lineRule="auto"/>
        <w:ind w:firstLine="851"/>
        <w:jc w:val="both"/>
        <w:rPr>
          <w:rFonts w:ascii="Times New Roman" w:hAnsi="Times New Roman"/>
          <w:b w:val="0"/>
          <w:sz w:val="28"/>
          <w:szCs w:val="28"/>
        </w:rPr>
      </w:pPr>
      <w:r w:rsidRPr="00731C15">
        <w:rPr>
          <w:rFonts w:ascii="Times New Roman" w:hAnsi="Times New Roman"/>
          <w:b w:val="0"/>
          <w:sz w:val="28"/>
          <w:szCs w:val="28"/>
        </w:rPr>
        <w:t xml:space="preserve">Проекция вращающегося вектора на ось ординат 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b w:val="0"/>
          <w:sz w:val="28"/>
          <w:szCs w:val="28"/>
        </w:rPr>
        <w:t>=</w:t>
      </w:r>
      <w:r w:rsidRPr="00731C15">
        <w:rPr>
          <w:rFonts w:ascii="Times New Roman" w:hAnsi="Times New Roman"/>
          <w:b w:val="0"/>
          <w:i/>
          <w:sz w:val="28"/>
          <w:szCs w:val="28"/>
        </w:rPr>
        <w:t xml:space="preserve"> 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/>
          <w:b w:val="0"/>
          <w:sz w:val="28"/>
          <w:szCs w:val="28"/>
          <w:lang w:val="en-US"/>
        </w:rPr>
        <w:t>sin</w:t>
      </w:r>
      <w:r w:rsidRPr="00731C15">
        <w:rPr>
          <w:rFonts w:ascii="Times New Roman" w:hAnsi="Times New Roman"/>
          <w:b w:val="0"/>
          <w:sz w:val="28"/>
          <w:szCs w:val="28"/>
        </w:rPr>
        <w:t>(</w:t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/>
          <w:b w:val="0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/>
          <w:b w:val="0"/>
          <w:sz w:val="28"/>
          <w:szCs w:val="28"/>
        </w:rPr>
        <w:t>+</w:t>
      </w:r>
      <w:r w:rsidRPr="00731C15">
        <w:rPr>
          <w:rFonts w:ascii="Times New Roman" w:hAnsi="Times New Roman"/>
          <w:b w:val="0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b w:val="0"/>
          <w:sz w:val="28"/>
          <w:szCs w:val="28"/>
        </w:rPr>
        <w:t>)  и представляет собой мгновенное значе</w:t>
      </w:r>
      <w:r w:rsidRPr="00731C15">
        <w:rPr>
          <w:rFonts w:ascii="Times New Roman" w:hAnsi="Times New Roman"/>
          <w:b w:val="0"/>
          <w:sz w:val="28"/>
          <w:szCs w:val="28"/>
        </w:rPr>
        <w:softHyphen/>
        <w:t xml:space="preserve">ние тока </w:t>
      </w:r>
      <w:r w:rsidRPr="00731C15">
        <w:rPr>
          <w:rFonts w:ascii="Times New Roman" w:hAnsi="Times New Roman"/>
          <w:b w:val="0"/>
          <w:sz w:val="28"/>
          <w:szCs w:val="28"/>
        </w:rPr>
        <w:sym w:font="Symbol" w:char="F02D"/>
      </w:r>
      <w:r w:rsidRPr="00731C15">
        <w:rPr>
          <w:rFonts w:ascii="Times New Roman" w:hAnsi="Times New Roman"/>
          <w:b w:val="0"/>
          <w:sz w:val="28"/>
          <w:szCs w:val="28"/>
        </w:rPr>
        <w:t xml:space="preserve"> синусоидальную функцию.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 электротехнике векторы изображают не вращающи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мися, а неподвижными для момента времени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=0 (рисунок 2.2) и их масштабы выбирают так, чтобы длина вектора соответствовала не амплитуде, а действующему значению. Уг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лы наклона к оси абсцисс равны начальным фазам (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). Таким образом, неподвижные векторы определяют два параметра синусоидальной функции: действующее зна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чение или амплитуду и начальную фазу. Третий пара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метр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угловая частота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должен быть известен.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175" w:dyaOrig="1815">
          <v:shape id="_x0000_i1040" type="#_x0000_t75" style="width:132.75pt;height:111pt" o:ole="">
            <v:imagedata r:id="rId35" o:title=""/>
          </v:shape>
          <o:OLEObject Type="Embed" ProgID="PBrush" ShapeID="_x0000_i1040" DrawAspect="Content" ObjectID="_1697459929" r:id="rId36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2.2</w: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 xml:space="preserve">Угол между вектором напряжения и вектором тока равен углу сдвига фаз </w:t>
      </w:r>
      <w:r w:rsidRPr="00731C15">
        <w:rPr>
          <w:i/>
          <w:iCs/>
          <w:szCs w:val="28"/>
          <w:lang w:val="ru-MO"/>
        </w:rPr>
        <w:sym w:font="Symbol" w:char="F06A"/>
      </w:r>
      <w:r w:rsidRPr="00731C15">
        <w:rPr>
          <w:szCs w:val="28"/>
        </w:rPr>
        <w:t>=</w:t>
      </w:r>
      <w:r w:rsidRPr="00731C15">
        <w:rPr>
          <w:i/>
          <w:szCs w:val="28"/>
        </w:rPr>
        <w:sym w:font="Symbol" w:char="F079"/>
      </w:r>
      <w:r w:rsidRPr="00731C15">
        <w:rPr>
          <w:i/>
          <w:szCs w:val="28"/>
          <w:vertAlign w:val="subscript"/>
          <w:lang w:val="en-US"/>
        </w:rPr>
        <w:t>u</w:t>
      </w:r>
      <w:r w:rsidRPr="00731C15">
        <w:rPr>
          <w:szCs w:val="28"/>
        </w:rPr>
        <w:sym w:font="Symbol" w:char="F02D"/>
      </w:r>
      <w:r w:rsidRPr="00731C15">
        <w:rPr>
          <w:i/>
          <w:szCs w:val="28"/>
        </w:rPr>
        <w:sym w:font="Symbol" w:char="F079"/>
      </w:r>
      <w:r w:rsidRPr="00731C15">
        <w:rPr>
          <w:i/>
          <w:szCs w:val="28"/>
          <w:vertAlign w:val="subscript"/>
          <w:lang w:val="en-US"/>
        </w:rPr>
        <w:t>i</w:t>
      </w:r>
      <w:r w:rsidRPr="00731C15">
        <w:rPr>
          <w:szCs w:val="28"/>
          <w:lang w:val="ru-MO"/>
        </w:rPr>
        <w:t>.</w:t>
      </w:r>
      <w:r w:rsidRPr="00731C15">
        <w:rPr>
          <w:szCs w:val="28"/>
        </w:rPr>
        <w:t xml:space="preserve"> Если </w:t>
      </w:r>
      <w:r w:rsidRPr="00731C15">
        <w:rPr>
          <w:i/>
          <w:szCs w:val="28"/>
        </w:rPr>
        <w:sym w:font="Symbol" w:char="F079"/>
      </w:r>
      <w:r w:rsidRPr="00731C15">
        <w:rPr>
          <w:i/>
          <w:szCs w:val="28"/>
          <w:vertAlign w:val="subscript"/>
          <w:lang w:val="en-US"/>
        </w:rPr>
        <w:t>u</w:t>
      </w:r>
      <w:r w:rsidRPr="00731C15">
        <w:rPr>
          <w:szCs w:val="28"/>
          <w:lang w:val="ru-MO"/>
        </w:rPr>
        <w:t>&gt;&gt;</w:t>
      </w:r>
      <w:r w:rsidRPr="00731C15">
        <w:rPr>
          <w:i/>
          <w:szCs w:val="28"/>
        </w:rPr>
        <w:sym w:font="Symbol" w:char="F079"/>
      </w:r>
      <w:r w:rsidRPr="00731C15">
        <w:rPr>
          <w:i/>
          <w:szCs w:val="28"/>
          <w:vertAlign w:val="subscript"/>
          <w:lang w:val="en-US"/>
        </w:rPr>
        <w:t>i</w:t>
      </w:r>
      <w:r w:rsidRPr="00731C15">
        <w:rPr>
          <w:szCs w:val="28"/>
        </w:rPr>
        <w:t xml:space="preserve"> (как на рис</w:t>
      </w:r>
      <w:r w:rsidRPr="00731C15">
        <w:rPr>
          <w:szCs w:val="28"/>
          <w:lang w:val="kk-KZ"/>
        </w:rPr>
        <w:t xml:space="preserve">унке </w:t>
      </w:r>
      <w:r w:rsidRPr="00731C15">
        <w:rPr>
          <w:szCs w:val="28"/>
        </w:rPr>
        <w:t>2.</w:t>
      </w:r>
      <w:r w:rsidRPr="00731C15">
        <w:rPr>
          <w:szCs w:val="28"/>
          <w:lang w:val="kk-KZ"/>
        </w:rPr>
        <w:t>2</w:t>
      </w:r>
      <w:r w:rsidRPr="00731C15">
        <w:rPr>
          <w:szCs w:val="28"/>
        </w:rPr>
        <w:t xml:space="preserve">), то </w:t>
      </w:r>
      <w:r w:rsidRPr="00731C15">
        <w:rPr>
          <w:i/>
          <w:iCs/>
          <w:szCs w:val="28"/>
          <w:lang w:val="ru-MO"/>
        </w:rPr>
        <w:sym w:font="Symbol" w:char="F06A"/>
      </w:r>
      <w:r w:rsidRPr="00731C15">
        <w:rPr>
          <w:szCs w:val="28"/>
        </w:rPr>
        <w:t xml:space="preserve">&gt;0 и напряжение опережает по фазе ток на угол сдвига фаз </w:t>
      </w:r>
      <w:r w:rsidRPr="00731C15">
        <w:rPr>
          <w:i/>
          <w:iCs/>
          <w:szCs w:val="28"/>
          <w:lang w:val="ru-MO"/>
        </w:rPr>
        <w:sym w:font="Symbol" w:char="F06A"/>
      </w:r>
      <w:r w:rsidRPr="00731C15">
        <w:rPr>
          <w:szCs w:val="28"/>
        </w:rPr>
        <w:t xml:space="preserve">. В противном случае </w:t>
      </w:r>
      <w:r w:rsidRPr="00731C15">
        <w:rPr>
          <w:i/>
          <w:iCs/>
          <w:szCs w:val="28"/>
          <w:lang w:val="ru-MO"/>
        </w:rPr>
        <w:sym w:font="Symbol" w:char="F06A"/>
      </w:r>
      <w:r w:rsidRPr="00731C15">
        <w:rPr>
          <w:szCs w:val="28"/>
        </w:rPr>
        <w:t>&lt;0 и напряжение</w:t>
      </w:r>
      <w:r w:rsidRPr="00731C15">
        <w:rPr>
          <w:szCs w:val="28"/>
          <w:lang w:val="kk-KZ"/>
        </w:rPr>
        <w:t xml:space="preserve"> </w:t>
      </w:r>
      <w:r w:rsidRPr="00731C15">
        <w:rPr>
          <w:szCs w:val="28"/>
        </w:rPr>
        <w:t xml:space="preserve">отстает по фазе от тока. Угол </w:t>
      </w:r>
      <w:r w:rsidRPr="00731C15">
        <w:rPr>
          <w:i/>
          <w:iCs/>
          <w:szCs w:val="28"/>
          <w:lang w:val="ru-MO"/>
        </w:rPr>
        <w:sym w:font="Symbol" w:char="F06A"/>
      </w:r>
      <w:r w:rsidRPr="00731C15">
        <w:rPr>
          <w:szCs w:val="28"/>
        </w:rPr>
        <w:t xml:space="preserve"> всегда откладывается от вектора тока </w:t>
      </w:r>
      <w:r w:rsidRPr="00731C15">
        <w:rPr>
          <w:iCs/>
          <w:position w:val="-10"/>
          <w:szCs w:val="28"/>
          <w:lang w:val="ru-MO"/>
        </w:rPr>
        <w:object w:dxaOrig="200" w:dyaOrig="360">
          <v:shape id="_x0000_i1041" type="#_x0000_t75" style="width:9.75pt;height:18pt" o:ole="">
            <v:imagedata r:id="rId37" o:title=""/>
          </v:shape>
          <o:OLEObject Type="Embed" ProgID="Equation.3" ShapeID="_x0000_i1041" DrawAspect="Content" ObjectID="_1697459930" r:id="rId38"/>
        </w:object>
      </w:r>
      <w:r w:rsidRPr="00731C15">
        <w:rPr>
          <w:szCs w:val="28"/>
        </w:rPr>
        <w:t xml:space="preserve"> к вектору напряжения </w:t>
      </w:r>
      <w:r w:rsidRPr="00731C15">
        <w:rPr>
          <w:iCs/>
          <w:position w:val="-10"/>
          <w:szCs w:val="28"/>
          <w:lang w:val="ru-MO"/>
        </w:rPr>
        <w:object w:dxaOrig="279" w:dyaOrig="360">
          <v:shape id="_x0000_i1042" type="#_x0000_t75" style="width:14.25pt;height:18pt" o:ole="">
            <v:imagedata r:id="rId39" o:title=""/>
          </v:shape>
          <o:OLEObject Type="Embed" ProgID="Equation.3" ShapeID="_x0000_i1042" DrawAspect="Content" ObjectID="_1697459931" r:id="rId40"/>
        </w:object>
      </w:r>
      <w:r w:rsidRPr="00731C15">
        <w:rPr>
          <w:i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Совокупность векторов ЭДС, напряжений и токов, изо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браженных в общей системе координат, называют век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торной диаграммой, которая дает наглядное пред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ставление об амплитудах (действующих значениях), на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чальных фазах и углах сдвига фаз указанных величин. При вращении векторов с общей угловой скоростью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 xml:space="preserve"> их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>взаимное положение зависит не от начальных фаз, а от углов сдвига фаз.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2.2.3 Представление синусоидальных функций при по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мощи комплексных чисел. От векторного изображения си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нусоидальных функций можно перейти к их выражению комплексными числами.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На комплексной плоскости с осями координат 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 xml:space="preserve">+1 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ось действительных чисел и величин и 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ось мнимых чисел и величин (рисунок 2.5) (в электротехнике в отличие от математики мнимую единицу </w:t>
      </w:r>
      <w:r w:rsidRPr="00731C15">
        <w:rPr>
          <w:rFonts w:ascii="Times New Roman" w:hAnsi="Times New Roman" w:cs="Times New Roman"/>
          <w:iCs/>
          <w:position w:val="-6"/>
          <w:sz w:val="28"/>
          <w:szCs w:val="28"/>
          <w:lang w:val="ru-MO"/>
        </w:rPr>
        <w:object w:dxaOrig="580" w:dyaOrig="380">
          <v:shape id="_x0000_i1043" type="#_x0000_t75" style="width:29.25pt;height:18.75pt" o:ole="">
            <v:imagedata r:id="rId41" o:title=""/>
          </v:shape>
          <o:OLEObject Type="Embed" ProgID="Equation.3" ShapeID="_x0000_i1043" DrawAspect="Content" ObjectID="_1697459932" r:id="rId42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обозначают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sz w:val="28"/>
          <w:szCs w:val="28"/>
        </w:rPr>
        <w:t xml:space="preserve">, так как буква </w:t>
      </w:r>
      <w:r w:rsidRPr="00731C15">
        <w:rPr>
          <w:rFonts w:ascii="Times New Roman" w:hAnsi="Times New Roman" w:cs="Times New Roman"/>
          <w:i/>
          <w:sz w:val="28"/>
          <w:szCs w:val="28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принята для обозначения мгновенного значения то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ка) отложим вектор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00" w:dyaOrig="360">
          <v:shape id="_x0000_i1044" type="#_x0000_t75" style="width:9.75pt;height:18pt" o:ole="">
            <v:imagedata r:id="rId37" o:title=""/>
          </v:shape>
          <o:OLEObject Type="Embed" ProgID="Equation.3" ShapeID="_x0000_i1044" DrawAspect="Content" ObjectID="_1697459933" r:id="rId4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длиной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под углом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к действи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тельной оси. Его проекцию на ось действительных чисел обозначим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sz w:val="28"/>
          <w:szCs w:val="28"/>
        </w:rPr>
        <w:t xml:space="preserve">, на ось мнимых чисел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sz w:val="28"/>
          <w:szCs w:val="28"/>
        </w:rPr>
        <w:t xml:space="preserve">. Любая точка на комплексной плоскости или вектор, проведенный из начала координат в эту точку, изображается комплексным числом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1180" w:dyaOrig="380">
          <v:shape id="_x0000_i1045" type="#_x0000_t75" style="width:59.25pt;height:18.75pt" o:ole="">
            <v:imagedata r:id="rId44" o:title=""/>
          </v:shape>
          <o:OLEObject Type="Embed" ProgID="Equation.3" ShapeID="_x0000_i1045" DrawAspect="Content" ObjectID="_1697459934" r:id="rId4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731C15">
        <w:rPr>
          <w:rFonts w:ascii="Times New Roman" w:hAnsi="Times New Roman" w:cs="Times New Roman"/>
          <w:i/>
          <w:sz w:val="28"/>
          <w:szCs w:val="28"/>
        </w:rPr>
        <w:t>а</w: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координата точки по оси действительных чисел;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по оси мнимых чисел. Поэтому вектор тока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00" w:dyaOrig="360">
          <v:shape id="_x0000_i1046" type="#_x0000_t75" style="width:9.75pt;height:18pt" o:ole="">
            <v:imagedata r:id="rId37" o:title=""/>
          </v:shape>
          <o:OLEObject Type="Embed" ProgID="Equation.3" ShapeID="_x0000_i1046" DrawAspect="Content" ObjectID="_1697459935" r:id="rId4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может быть записан в комплексной </w:t>
      </w: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форме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1140" w:dyaOrig="380">
          <v:shape id="_x0000_i1047" type="#_x0000_t75" style="width:57pt;height:18.75pt" o:ole="">
            <v:imagedata r:id="rId47" o:title=""/>
          </v:shape>
          <o:OLEObject Type="Embed" ProgID="Equation.3" ShapeID="_x0000_i1047" DrawAspect="Content" ObjectID="_1697459936" r:id="rId48"/>
        </w:object>
      </w:r>
      <w:r w:rsidRPr="00731C15">
        <w:rPr>
          <w:rFonts w:ascii="Times New Roman" w:hAnsi="Times New Roman" w:cs="Times New Roman"/>
          <w:i/>
          <w:sz w:val="28"/>
          <w:szCs w:val="28"/>
        </w:rPr>
        <w:t>.</w:t>
      </w:r>
      <w:r w:rsidRPr="00731C15">
        <w:rPr>
          <w:rFonts w:ascii="Times New Roman" w:hAnsi="Times New Roman" w:cs="Times New Roman"/>
          <w:sz w:val="28"/>
          <w:szCs w:val="28"/>
        </w:rPr>
        <w:t xml:space="preserve"> Та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кая запись комплексных чисел или величин называется ал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гебраической формой.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355" w:dyaOrig="1815">
          <v:shape id="_x0000_i1048" type="#_x0000_t75" style="width:139.5pt;height:108pt" o:ole="">
            <v:imagedata r:id="rId49" o:title=""/>
          </v:shape>
          <o:OLEObject Type="Embed" ProgID="PBrush" ShapeID="_x0000_i1048" DrawAspect="Content" ObjectID="_1697459937" r:id="rId50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2.3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рисунка 2.3 следует, что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</w:rPr>
        <w:t>.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Поэтому вектор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00" w:dyaOrig="360">
          <v:shape id="_x0000_i1049" type="#_x0000_t75" style="width:9.75pt;height:18pt" o:ole="">
            <v:imagedata r:id="rId37" o:title=""/>
          </v:shape>
          <o:OLEObject Type="Embed" ProgID="Equation.3" ShapeID="_x0000_i1049" DrawAspect="Content" ObjectID="_1697459938" r:id="rId51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>можно записать и в так называемой тригонометрической форме: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pStyle w:val="FR4"/>
        <w:keepNext/>
        <w:widowControl/>
        <w:suppressLineNumbers/>
        <w:spacing w:line="288" w:lineRule="auto"/>
        <w:jc w:val="center"/>
        <w:rPr>
          <w:rFonts w:ascii="Times New Roman" w:hAnsi="Times New Roman"/>
          <w:iCs/>
          <w:sz w:val="28"/>
          <w:szCs w:val="28"/>
          <w:lang w:val="en-US"/>
        </w:rPr>
      </w:pPr>
      <w:r w:rsidRPr="00731C15">
        <w:rPr>
          <w:rFonts w:ascii="Times New Roman" w:hAnsi="Times New Roman"/>
          <w:iCs/>
          <w:position w:val="-10"/>
          <w:sz w:val="28"/>
          <w:szCs w:val="28"/>
          <w:lang w:val="ru-MO"/>
        </w:rPr>
        <w:object w:dxaOrig="200" w:dyaOrig="360">
          <v:shape id="_x0000_i1050" type="#_x0000_t75" style="width:9.75pt;height:18pt" o:ole="" o:bullet="t">
            <v:imagedata r:id="rId37" o:title=""/>
          </v:shape>
          <o:OLEObject Type="Embed" ProgID="Equation.3" ShapeID="_x0000_i1050" DrawAspect="Content" ObjectID="_1697459939" r:id="rId52"/>
        </w:object>
      </w:r>
      <w:r w:rsidRPr="00731C15">
        <w:rPr>
          <w:rFonts w:ascii="Times New Roman" w:hAnsi="Times New Roman"/>
          <w:iCs/>
          <w:sz w:val="28"/>
          <w:szCs w:val="28"/>
          <w:lang w:val="en-US"/>
        </w:rPr>
        <w:t>=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 xml:space="preserve"> I</w:t>
      </w:r>
      <w:r w:rsidRPr="00731C15">
        <w:rPr>
          <w:rFonts w:ascii="Times New Roman" w:hAnsi="Times New Roman"/>
          <w:iCs/>
          <w:sz w:val="28"/>
          <w:szCs w:val="28"/>
          <w:lang w:val="en-US"/>
        </w:rPr>
        <w:t>cos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iCs/>
          <w:sz w:val="28"/>
          <w:szCs w:val="28"/>
          <w:lang w:val="en-US"/>
        </w:rPr>
        <w:t xml:space="preserve"> +</w:t>
      </w:r>
      <w:r w:rsidRPr="00731C15">
        <w:rPr>
          <w:rFonts w:ascii="Times New Roman" w:hAnsi="Times New Roman"/>
          <w:i/>
          <w:sz w:val="28"/>
          <w:szCs w:val="28"/>
          <w:lang w:val="en-US"/>
        </w:rPr>
        <w:t>j I</w:t>
      </w:r>
      <w:r w:rsidRPr="00731C15">
        <w:rPr>
          <w:rFonts w:ascii="Times New Roman" w:hAnsi="Times New Roman"/>
          <w:iCs/>
          <w:sz w:val="28"/>
          <w:szCs w:val="28"/>
          <w:lang w:val="en-US"/>
        </w:rPr>
        <w:t>sin</w:t>
      </w:r>
      <w:r w:rsidRPr="00731C15">
        <w:rPr>
          <w:rFonts w:ascii="Times New Roman" w:hAnsi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/>
          <w:iCs/>
          <w:sz w:val="28"/>
          <w:szCs w:val="28"/>
          <w:lang w:val="en-US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Принимая во внимание формулу Эйлера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en-US"/>
        </w:rPr>
        <w:object w:dxaOrig="2600" w:dyaOrig="460">
          <v:shape id="_x0000_i1051" type="#_x0000_t75" style="width:129.75pt;height:23.25pt" o:ole="">
            <v:imagedata r:id="rId53" o:title=""/>
          </v:shape>
          <o:OLEObject Type="Embed" ProgID="Equation.3" ShapeID="_x0000_i1051" DrawAspect="Content" ObjectID="_1697459940" r:id="rId54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тот</w:t>
      </w:r>
      <w:r w:rsidRPr="00731C15">
        <w:rPr>
          <w:rFonts w:ascii="Times New Roman" w:hAnsi="Times New Roman" w:cs="Times New Roman"/>
          <w:sz w:val="28"/>
          <w:szCs w:val="28"/>
        </w:rPr>
        <w:t xml:space="preserve"> же вектор запишем еще в показательной фор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ме: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999" w:dyaOrig="460">
          <v:shape id="_x0000_i1052" type="#_x0000_t75" style="width:50.25pt;height:23.25pt" o:ole="">
            <v:imagedata r:id="rId55" o:title=""/>
          </v:shape>
          <o:OLEObject Type="Embed" ProgID="Equation.3" ShapeID="_x0000_i1052" DrawAspect="Content" ObjectID="_1697459941" r:id="rId5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где модуль вектора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начальная фаза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>представляют собой полярные координаты вектора.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Выражение </w:t>
      </w:r>
      <w:r w:rsidRPr="00731C15">
        <w:rPr>
          <w:rFonts w:ascii="Times New Roman" w:hAnsi="Times New Roman" w:cs="Times New Roman"/>
          <w:iCs/>
          <w:position w:val="-6"/>
          <w:sz w:val="28"/>
          <w:szCs w:val="28"/>
          <w:lang w:val="en-US"/>
        </w:rPr>
        <w:object w:dxaOrig="460" w:dyaOrig="380">
          <v:shape id="_x0000_i1053" type="#_x0000_t75" style="width:23.25pt;height:18.75pt" o:ole="" o:bullet="t">
            <v:imagedata r:id="rId57" o:title=""/>
          </v:shape>
          <o:OLEObject Type="Embed" ProgID="Equation.3" ShapeID="_x0000_i1053" DrawAspect="Content" ObjectID="_1697459942" r:id="rId5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называют оператором поворота, так как умножение на </w:t>
      </w:r>
      <w:r w:rsidRPr="00731C15">
        <w:rPr>
          <w:rFonts w:ascii="Times New Roman" w:hAnsi="Times New Roman" w:cs="Times New Roman"/>
          <w:iCs/>
          <w:position w:val="-6"/>
          <w:sz w:val="28"/>
          <w:szCs w:val="28"/>
          <w:lang w:val="en-US"/>
        </w:rPr>
        <w:object w:dxaOrig="460" w:dyaOrig="380">
          <v:shape id="_x0000_i1054" type="#_x0000_t75" style="width:23.25pt;height:18.75pt" o:ole="" o:bullet="t">
            <v:imagedata r:id="rId57" o:title=""/>
          </v:shape>
          <o:OLEObject Type="Embed" ProgID="Equation.3" ShapeID="_x0000_i1054" DrawAspect="Content" ObjectID="_1697459943" r:id="rId59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 xml:space="preserve">какого-либо вектора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60" w:dyaOrig="360">
          <v:shape id="_x0000_i1055" type="#_x0000_t75" style="width:12.75pt;height:18pt" o:ole="">
            <v:imagedata r:id="rId60" o:title=""/>
          </v:shape>
          <o:OLEObject Type="Embed" ProgID="Equation.3" ShapeID="_x0000_i1055" DrawAspect="Content" ObjectID="_1697459944" r:id="rId6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равносильно по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вороту этого вектора на комплексной плоскости на угол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1"/>
      </w:r>
      <w:r w:rsidRPr="00731C15">
        <w:rPr>
          <w:rFonts w:ascii="Times New Roman" w:hAnsi="Times New Roman" w:cs="Times New Roman"/>
          <w:sz w:val="28"/>
          <w:szCs w:val="28"/>
        </w:rPr>
        <w:t xml:space="preserve">  (рисунок 2.4). Угол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показывает поворот вектора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00" w:dyaOrig="360">
          <v:shape id="_x0000_i1056" type="#_x0000_t75" style="width:9.75pt;height:18pt" o:ole="">
            <v:imagedata r:id="rId37" o:title=""/>
          </v:shape>
          <o:OLEObject Type="Embed" ProgID="Equation.3" ShapeID="_x0000_i1056" DrawAspect="Content" ObjectID="_1697459945" r:id="rId62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относи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тельно оси действительных величин (рисунок 2.3).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370" w:dyaOrig="1845">
          <v:shape id="_x0000_i1057" type="#_x0000_t75" style="width:118.5pt;height:92.25pt" o:ole="">
            <v:imagedata r:id="rId63" o:title=""/>
          </v:shape>
          <o:OLEObject Type="Embed" ProgID="PBrush" ShapeID="_x0000_i1057" DrawAspect="Content" ObjectID="_1697459946" r:id="rId64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>Рисунок 2.4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Таким образом, вектор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00" w:dyaOrig="360">
          <v:shape id="_x0000_i1058" type="#_x0000_t75" style="width:9.75pt;height:18pt" o:ole="">
            <v:imagedata r:id="rId37" o:title=""/>
          </v:shape>
          <o:OLEObject Type="Embed" ProgID="Equation.3" ShapeID="_x0000_i1058" DrawAspect="Content" ObjectID="_1697459947" r:id="rId6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может быть выражен тремя различными комплексными формами записи: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4200" w:dyaOrig="460">
          <v:shape id="_x0000_i1059" type="#_x0000_t75" style="width:210pt;height:23.25pt" o:ole="">
            <v:imagedata r:id="rId66" o:title=""/>
          </v:shape>
          <o:OLEObject Type="Embed" ProgID="Equation.3" ShapeID="_x0000_i1059" DrawAspect="Content" ObjectID="_1697459948" r:id="rId67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Переход от алгебраической формы записи к показа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тельной и тригонометрической выполняется по формулам, которые следуют из рисунка 2.3: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04"/>
          <w:sz w:val="28"/>
          <w:szCs w:val="28"/>
          <w:lang w:val="ru-MO"/>
        </w:rPr>
        <w:object w:dxaOrig="3900" w:dyaOrig="2220">
          <v:shape id="_x0000_i1060" type="#_x0000_t75" style="width:195pt;height:111pt" o:ole="">
            <v:imagedata r:id="rId68" o:title=""/>
          </v:shape>
          <o:OLEObject Type="Embed" ProgID="Equation.3" ShapeID="_x0000_i1060" DrawAspect="Content" ObjectID="_1697459949" r:id="rId69"/>
        </w:objec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Таким образом, комплексное число отображает вектор и, так же как вектор, определяет два параметра синусо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идальной функции амплитуду (действующее значение) и начальную фазу, третий параметр синусоидальной функции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 xml:space="preserve"> должен быть известен.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Величины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80" w:dyaOrig="380">
          <v:shape id="_x0000_i1061" type="#_x0000_t75" style="width:18.75pt;height:18.75pt" o:ole="" o:bullet="t">
            <v:imagedata r:id="rId32" o:title=""/>
          </v:shape>
          <o:OLEObject Type="Embed" ProgID="Equation.3" ShapeID="_x0000_i1061" DrawAspect="Content" ObjectID="_1697459950" r:id="rId7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460" w:dyaOrig="380">
          <v:shape id="_x0000_i1062" type="#_x0000_t75" style="width:23.25pt;height:18.75pt" o:ole="">
            <v:imagedata r:id="rId71" o:title=""/>
          </v:shape>
          <o:OLEObject Type="Embed" ProgID="Equation.3" ShapeID="_x0000_i1062" DrawAspect="Content" ObjectID="_1697459951" r:id="rId7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440" w:dyaOrig="380">
          <v:shape id="_x0000_i1063" type="#_x0000_t75" style="width:21.75pt;height:18.75pt" o:ole="">
            <v:imagedata r:id="rId73" o:title=""/>
          </v:shape>
          <o:OLEObject Type="Embed" ProgID="Equation.3" ShapeID="_x0000_i1063" DrawAspect="Content" ObjectID="_1697459952" r:id="rId7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называют комплексными амплиту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дами соответственно тока, напряжения, ЭДС, а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00" w:dyaOrig="360">
          <v:shape id="_x0000_i1064" type="#_x0000_t75" style="width:9.75pt;height:18pt" o:ole="">
            <v:imagedata r:id="rId75" o:title=""/>
          </v:shape>
          <o:OLEObject Type="Embed" ProgID="Equation.3" ShapeID="_x0000_i1064" DrawAspect="Content" ObjectID="_1697459953" r:id="rId7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79" w:dyaOrig="360">
          <v:shape id="_x0000_i1065" type="#_x0000_t75" style="width:14.25pt;height:18pt" o:ole="">
            <v:imagedata r:id="rId77" o:title=""/>
          </v:shape>
          <o:OLEObject Type="Embed" ProgID="Equation.3" ShapeID="_x0000_i1065" DrawAspect="Content" ObjectID="_1697459954" r:id="rId7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60" w:dyaOrig="360">
          <v:shape id="_x0000_i1066" type="#_x0000_t75" style="width:12.75pt;height:18pt" o:ole="">
            <v:imagedata r:id="rId79" o:title=""/>
          </v:shape>
          <o:OLEObject Type="Embed" ProgID="Equation.3" ShapeID="_x0000_i1066" DrawAspect="Content" ObjectID="_1697459955" r:id="rId80"/>
        </w:objec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>комплексными действующими значениями тока, напряже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ния, ЭДС или, короче, комплексным током, комплексным напряжением, комплексной ЭДС.</w: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 xml:space="preserve">Пример 2.1 Дано комплексное действующее значение тока </w:t>
      </w:r>
      <w:r w:rsidRPr="00731C15">
        <w:rPr>
          <w:i/>
          <w:szCs w:val="28"/>
        </w:rPr>
        <w:t>I</w:t>
      </w:r>
      <w:r w:rsidRPr="00731C15">
        <w:rPr>
          <w:szCs w:val="28"/>
        </w:rPr>
        <w:t>=</w:t>
      </w:r>
      <w:r w:rsidRPr="00731C15">
        <w:rPr>
          <w:szCs w:val="28"/>
        </w:rPr>
        <w:sym w:font="Symbol" w:char="F02D"/>
      </w:r>
      <w:r w:rsidRPr="00731C15">
        <w:rPr>
          <w:szCs w:val="28"/>
        </w:rPr>
        <w:t>4</w:t>
      </w:r>
      <w:r w:rsidRPr="00731C15">
        <w:rPr>
          <w:szCs w:val="28"/>
        </w:rPr>
        <w:sym w:font="Symbol" w:char="F02D"/>
      </w:r>
      <w:r w:rsidRPr="00731C15">
        <w:rPr>
          <w:i/>
          <w:szCs w:val="28"/>
        </w:rPr>
        <w:t>j</w:t>
      </w:r>
      <w:r w:rsidRPr="00731C15">
        <w:rPr>
          <w:szCs w:val="28"/>
        </w:rPr>
        <w:t>3. Найти параметры синусоидальной функции времени – мгновенного значения тока, соответствующего заданному комплексному числу.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Действующее значение тока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4"/>
          <w:sz w:val="28"/>
          <w:szCs w:val="28"/>
        </w:rPr>
        <w:object w:dxaOrig="4280" w:dyaOrig="520">
          <v:shape id="_x0000_i1067" type="#_x0000_t75" style="width:213.75pt;height:26.25pt" o:ole="">
            <v:imagedata r:id="rId81" o:title=""/>
          </v:shape>
          <o:OLEObject Type="Embed" ProgID="Equation.3" ShapeID="_x0000_i1067" DrawAspect="Content" ObjectID="_1697459956" r:id="rId82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=5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Амплитуда тока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1120" w:dyaOrig="440">
          <v:shape id="_x0000_i1068" type="#_x0000_t75" style="width:56.25pt;height:21.75pt" o:ole="">
            <v:imagedata r:id="rId83" o:title=""/>
          </v:shape>
          <o:OLEObject Type="Embed" ProgID="Equation.3" ShapeID="_x0000_i1068" DrawAspect="Content" ObjectID="_1697459957" r:id="rId84"/>
        </w:objec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7,07</w: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начальная фаза тока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8"/>
          <w:sz w:val="28"/>
          <w:szCs w:val="28"/>
        </w:rPr>
        <w:object w:dxaOrig="7500" w:dyaOrig="740">
          <v:shape id="_x0000_i1069" type="#_x0000_t75" style="width:375pt;height:36.75pt" o:ole="">
            <v:imagedata r:id="rId85" o:title=""/>
          </v:shape>
          <o:OLEObject Type="Embed" ProgID="Equation.3" ShapeID="_x0000_i1069" DrawAspect="Content" ObjectID="_1697459958" r:id="rId86"/>
        </w:objec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Искомое мгновенное значение тока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)=7,07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+216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52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sz w:val="28"/>
          <w:szCs w:val="28"/>
        </w:rPr>
        <w:t>)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Угловая частота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 xml:space="preserve"> предполагается известной.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2.2 Заданы параметры синусоидального тока: амплитуда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1100" w:dyaOrig="380">
          <v:shape id="_x0000_i1070" type="#_x0000_t75" style="width:54.75pt;height:18.75pt" o:ole="" fillcolor="window">
            <v:imagedata r:id="rId87" o:title=""/>
          </v:shape>
          <o:OLEObject Type="Embed" ProgID="Equation.3" ShapeID="_x0000_i1070" DrawAspect="Content" ObjectID="_1697459959" r:id="rId8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А, начальная фаза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30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 xml:space="preserve">, угловая частота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7"/>
      </w:r>
      <w:r w:rsidRPr="00731C15">
        <w:rPr>
          <w:rFonts w:ascii="Times New Roman" w:hAnsi="Times New Roman" w:cs="Times New Roman"/>
          <w:sz w:val="28"/>
          <w:szCs w:val="28"/>
        </w:rPr>
        <w:t>=314 рад/с. Требуется записать мгновенное значение тока, рассчитать его комплексное действующее значение в трех формах.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>Решение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)=56,5sin(314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30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731C15">
        <w:rPr>
          <w:rFonts w:ascii="Times New Roman" w:hAnsi="Times New Roman" w:cs="Times New Roman"/>
          <w:sz w:val="28"/>
          <w:szCs w:val="28"/>
        </w:rPr>
        <w:t>А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2"/>
          <w:sz w:val="28"/>
          <w:szCs w:val="28"/>
        </w:rPr>
        <w:object w:dxaOrig="1540" w:dyaOrig="760">
          <v:shape id="_x0000_i1071" type="#_x0000_t75" style="width:77.25pt;height:38.25pt" o:ole="">
            <v:imagedata r:id="rId89" o:title=""/>
          </v:shape>
          <o:OLEObject Type="Embed" ProgID="Equation.3" ShapeID="_x0000_i1071" DrawAspect="Content" ObjectID="_1697459960" r:id="rId90"/>
        </w:objec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B"/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40</w:t>
      </w:r>
      <w:r w:rsidRPr="00731C15">
        <w:rPr>
          <w:rFonts w:ascii="Times New Roman" w:hAnsi="Times New Roman" w:cs="Times New Roman"/>
          <w:sz w:val="28"/>
          <w:szCs w:val="28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400" w:dyaOrig="460">
          <v:shape id="_x0000_i1072" type="#_x0000_t75" style="width:120pt;height:23.25pt" o:ole="">
            <v:imagedata r:id="rId91" o:title=""/>
          </v:shape>
          <o:OLEObject Type="Embed" ProgID="Equation.3" ShapeID="_x0000_i1072" DrawAspect="Content" ObjectID="_1697459961" r:id="rId9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40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30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)+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30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)=34,7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20</w: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2.3 Заданно комплексное напряжение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79" w:dyaOrig="360">
          <v:shape id="_x0000_i1073" type="#_x0000_t75" style="width:14.25pt;height:18pt" o:ole="">
            <v:imagedata r:id="rId93" o:title=""/>
          </v:shape>
          <o:OLEObject Type="Embed" ProgID="Equation.3" ShapeID="_x0000_i1073" DrawAspect="Content" ObjectID="_1697459962" r:id="rId94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</w:rPr>
        <w:t>400+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iCs/>
          <w:sz w:val="28"/>
          <w:szCs w:val="28"/>
        </w:rPr>
        <w:t>300</w:t>
      </w:r>
      <w:r w:rsidRPr="00731C15">
        <w:rPr>
          <w:rFonts w:ascii="Times New Roman" w:hAnsi="Times New Roman" w:cs="Times New Roman"/>
          <w:sz w:val="28"/>
          <w:szCs w:val="28"/>
        </w:rPr>
        <w:t xml:space="preserve">; частота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740" w:dyaOrig="320">
          <v:shape id="_x0000_i1074" type="#_x0000_t75" style="width:36.75pt;height:15.75pt" o:ole="" fillcolor="window">
            <v:imagedata r:id="rId95" o:title=""/>
          </v:shape>
          <o:OLEObject Type="Embed" ProgID="Equation.3" ShapeID="_x0000_i1074" DrawAspect="Content" ObjectID="_1697459963" r:id="rId9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Гц. Требуется найти мгновенное значение напряжения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Комплексное напряжение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279" w:dyaOrig="360">
          <v:shape id="_x0000_i1075" type="#_x0000_t75" style="width:14.25pt;height:18pt" o:ole="" fillcolor="window">
            <v:imagedata r:id="rId97" o:title=""/>
          </v:shape>
          <o:OLEObject Type="Embed" ProgID="Equation.3" ShapeID="_x0000_i1075" DrawAspect="Content" ObjectID="_1697459964" r:id="rId9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из алгебраической формы переведем в показательную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4"/>
          <w:sz w:val="28"/>
          <w:szCs w:val="28"/>
        </w:rPr>
        <w:object w:dxaOrig="4660" w:dyaOrig="520">
          <v:shape id="_x0000_i1076" type="#_x0000_t75" style="width:233.25pt;height:26.25pt" o:ole="">
            <v:imagedata r:id="rId99" o:title=""/>
          </v:shape>
          <o:OLEObject Type="Embed" ProgID="Equation.3" ShapeID="_x0000_i1076" DrawAspect="Content" ObjectID="_1697459965" r:id="rId100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=500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8"/>
          <w:sz w:val="28"/>
          <w:szCs w:val="28"/>
        </w:rPr>
        <w:object w:dxaOrig="7479" w:dyaOrig="720">
          <v:shape id="_x0000_i1077" type="#_x0000_t75" style="width:374.25pt;height:36pt" o:ole="">
            <v:imagedata r:id="rId101" o:title=""/>
          </v:shape>
          <o:OLEObject Type="Embed" ProgID="Equation.3" ShapeID="_x0000_i1077" DrawAspect="Content" ObjectID="_1697459966" r:id="rId102"/>
        </w:object>
      </w:r>
      <w:r w:rsidRPr="00731C15">
        <w:rPr>
          <w:rFonts w:ascii="Times New Roman" w:hAnsi="Times New Roman" w:cs="Times New Roman"/>
          <w:sz w:val="28"/>
          <w:szCs w:val="28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700" w:dyaOrig="460">
          <v:shape id="_x0000_i1078" type="#_x0000_t75" style="width:135pt;height:23.25pt" o:ole="">
            <v:imagedata r:id="rId103" o:title=""/>
          </v:shape>
          <o:OLEObject Type="Embed" ProgID="Equation.3" ShapeID="_x0000_i1078" DrawAspect="Content" ObjectID="_1697459967" r:id="rId10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pStyle w:val="31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31"/>
        <w:keepNext/>
        <w:suppressLineNumbers/>
        <w:spacing w:line="288" w:lineRule="auto"/>
        <w:ind w:firstLine="851"/>
        <w:jc w:val="both"/>
        <w:rPr>
          <w:szCs w:val="28"/>
        </w:rPr>
      </w:pPr>
      <w:r w:rsidRPr="00731C15">
        <w:rPr>
          <w:szCs w:val="28"/>
        </w:rPr>
        <w:t>По известному действующему значению напряжения определим его амплитуду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2360" w:dyaOrig="440">
          <v:shape id="_x0000_i1079" type="#_x0000_t75" style="width:117.75pt;height:21.75pt" o:ole="">
            <v:imagedata r:id="rId105" o:title=""/>
          </v:shape>
          <o:OLEObject Type="Embed" ProgID="Equation.3" ShapeID="_x0000_i1079" DrawAspect="Content" ObjectID="_1697459968" r:id="rId106"/>
        </w:objec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B"/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707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В;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угловая частота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77"/>
      </w:r>
      <w:r w:rsidRPr="00731C15">
        <w:rPr>
          <w:rFonts w:ascii="Times New Roman" w:hAnsi="Times New Roman" w:cs="Times New Roman"/>
          <w:iCs/>
          <w:sz w:val="28"/>
          <w:szCs w:val="28"/>
        </w:rPr>
        <w:t>=2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0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=2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0"/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</w:rPr>
        <w:t>50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BB"/>
      </w:r>
      <w:r w:rsidRPr="00731C15">
        <w:rPr>
          <w:rFonts w:ascii="Times New Roman" w:hAnsi="Times New Roman" w:cs="Times New Roman"/>
          <w:iCs/>
          <w:sz w:val="28"/>
          <w:szCs w:val="28"/>
        </w:rPr>
        <w:t>314</w:t>
      </w:r>
      <w:r w:rsidRPr="00731C15">
        <w:rPr>
          <w:rFonts w:ascii="Times New Roman" w:hAnsi="Times New Roman" w:cs="Times New Roman"/>
          <w:sz w:val="28"/>
          <w:szCs w:val="28"/>
        </w:rPr>
        <w:t xml:space="preserve"> рад/с;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мгновенное значение напряжения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)=707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(314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+143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8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sz w:val="28"/>
          <w:szCs w:val="28"/>
        </w:rPr>
        <w:t>)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2.2.4 Алгебраические операции с комплексными числами. Как было показано, комплексные числа отображают векторы, а векторы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синусоидальные функции времени. Поэтому операции с комплексными числами отображают соответствующие операции с векторами и синусоидальными функциями. Например, сложение двух комплексных чисел означает сложение двух векторов и, следовательно, сложе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ние двух синусоидальных функций.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При сложении и вычитании комплексных чисел или ве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личин следует пользоваться алгебраической формой запи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си комплексных чисел или величин. Например, два синусо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идальных тока заданы в комплексной форме: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460" w:dyaOrig="460">
          <v:shape id="_x0000_i1080" type="#_x0000_t75" style="width:123pt;height:23.25pt" o:ole="">
            <v:imagedata r:id="rId107" o:title=""/>
          </v:shape>
          <o:OLEObject Type="Embed" ProgID="Equation.3" ShapeID="_x0000_i1080" DrawAspect="Content" ObjectID="_1697459969" r:id="rId10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640" w:dyaOrig="460">
          <v:shape id="_x0000_i1081" type="#_x0000_t75" style="width:132pt;height:23.25pt" o:ole="">
            <v:imagedata r:id="rId109" o:title=""/>
          </v:shape>
          <o:OLEObject Type="Embed" ProgID="Equation.3" ShapeID="_x0000_i1081" DrawAspect="Content" ObjectID="_1697459970" r:id="rId110"/>
        </w:object>
      </w:r>
      <w:r w:rsidRPr="00731C15">
        <w:rPr>
          <w:rFonts w:ascii="Times New Roman" w:hAnsi="Times New Roman" w:cs="Times New Roman"/>
          <w:i/>
          <w:sz w:val="28"/>
          <w:szCs w:val="28"/>
        </w:rPr>
        <w:t>.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При их сложении или вычи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тании алгебраически суммируются действительные и мни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мые части: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8100" w:dyaOrig="380">
          <v:shape id="_x0000_i1082" type="#_x0000_t75" style="width:405pt;height:18.75pt" o:ole="">
            <v:imagedata r:id="rId111" o:title=""/>
          </v:shape>
          <o:OLEObject Type="Embed" ProgID="Equation.3" ShapeID="_x0000_i1082" DrawAspect="Content" ObjectID="_1697459971" r:id="rId11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8120" w:dyaOrig="380">
          <v:shape id="_x0000_i1083" type="#_x0000_t75" style="width:405.75pt;height:18.75pt" o:ole="">
            <v:imagedata r:id="rId113" o:title=""/>
          </v:shape>
          <o:OLEObject Type="Embed" ProgID="Equation.3" ShapeID="_x0000_i1083" DrawAspect="Content" ObjectID="_1697459972" r:id="rId11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При умножении, делении и логарифмировании предпоч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тительнее пользоваться показательной формой чисел или величин: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6000" w:dyaOrig="460">
          <v:shape id="_x0000_i1084" type="#_x0000_t75" style="width:300pt;height:23.25pt" o:ole="">
            <v:imagedata r:id="rId115" o:title=""/>
          </v:shape>
          <o:OLEObject Type="Embed" ProgID="Equation.3" ShapeID="_x0000_i1084" DrawAspect="Content" ObjectID="_1697459973" r:id="rId11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position w:val="-38"/>
          <w:sz w:val="28"/>
          <w:szCs w:val="28"/>
          <w:lang w:val="ru-MO"/>
        </w:rPr>
        <w:object w:dxaOrig="4380" w:dyaOrig="900">
          <v:shape id="_x0000_i1085" type="#_x0000_t75" style="width:219pt;height:45pt" o:ole="">
            <v:imagedata r:id="rId117" o:title=""/>
          </v:shape>
          <o:OLEObject Type="Embed" ProgID="Equation.3" ShapeID="_x0000_i1085" DrawAspect="Content" ObjectID="_1697459974" r:id="rId11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840" w:dyaOrig="460">
          <v:shape id="_x0000_i1086" type="#_x0000_t75" style="width:141.75pt;height:23.25pt" o:ole="">
            <v:imagedata r:id="rId119" o:title=""/>
          </v:shape>
          <o:OLEObject Type="Embed" ProgID="Equation.3" ShapeID="_x0000_i1086" DrawAspect="Content" ObjectID="_1697459975" r:id="rId12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Расчеты с применением комплексных чисел упрощаются при применении микрокалькуляторов. Переход от алгебраической формы записи комплексного числа к показательной форме и наоборот соответствует пе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реходу от декартовых координат к полярным и от поляр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ных координат к декартовым.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C15">
        <w:rPr>
          <w:rFonts w:ascii="Times New Roman" w:hAnsi="Times New Roman" w:cs="Times New Roman"/>
          <w:b/>
          <w:sz w:val="28"/>
          <w:szCs w:val="28"/>
        </w:rPr>
        <w:t>2.3 Основные элементы цепи синусоидального тока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Примечание. Для цепей переменного синусоидального тока справедливы законы Ома, Кирхгофа и все методы расчета, рассмотренные нами для цепей постоянного тока, с той разницей, что во всех законах и уравнениях должны быть использованы либо мгновенные значения параметров, либо комплексные действующие значения.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Цепь синусоидального тока может содержать три основных идеальных элемента: резистор (резистивный элемент), катушка индуктивности (индуктивный элемент) и конденсатор (емкостной элемент). При относительно невысоких частотах сопротивление резистивного элемента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 не зависит от частоты питающего напряжения, а индуктивное и емкостное сопротивления зависят от частоты.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Если к отдельному элементу приложено синусоидальное напряжение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), то ток: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для резистора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6"/>
          <w:sz w:val="28"/>
          <w:szCs w:val="28"/>
        </w:rPr>
        <w:object w:dxaOrig="2620" w:dyaOrig="740">
          <v:shape id="_x0000_i1087" type="#_x0000_t75" style="width:131.25pt;height:36.75pt" o:ole="">
            <v:imagedata r:id="rId121" o:title=""/>
          </v:shape>
          <o:OLEObject Type="Embed" ProgID="Equation.3" ShapeID="_x0000_i1087" DrawAspect="Content" ObjectID="_1697459976" r:id="rId122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или </w:t>
      </w:r>
      <w:r w:rsidRPr="00731C15">
        <w:rPr>
          <w:rFonts w:ascii="Times New Roman" w:hAnsi="Times New Roman" w:cs="Times New Roman"/>
          <w:position w:val="-28"/>
          <w:sz w:val="28"/>
          <w:szCs w:val="28"/>
        </w:rPr>
        <w:object w:dxaOrig="720" w:dyaOrig="740">
          <v:shape id="_x0000_i1088" type="#_x0000_t75" style="width:36pt;height:36.75pt" o:ole="">
            <v:imagedata r:id="rId123" o:title=""/>
          </v:shape>
          <o:OLEObject Type="Embed" ProgID="Equation.3" ShapeID="_x0000_i1088" DrawAspect="Content" ObjectID="_1697459977" r:id="rId12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или </w:t>
      </w:r>
      <w:r w:rsidRPr="00731C15">
        <w:rPr>
          <w:rFonts w:ascii="Times New Roman" w:hAnsi="Times New Roman" w:cs="Times New Roman"/>
          <w:iCs/>
          <w:position w:val="-26"/>
          <w:sz w:val="28"/>
          <w:szCs w:val="28"/>
          <w:lang w:val="ru-MO"/>
        </w:rPr>
        <w:object w:dxaOrig="680" w:dyaOrig="700">
          <v:shape id="_x0000_i1089" type="#_x0000_t75" style="width:33.75pt;height:35.25pt" o:ole="">
            <v:imagedata r:id="rId125" o:title=""/>
          </v:shape>
          <o:OLEObject Type="Embed" ProgID="Equation.3" ShapeID="_x0000_i1089" DrawAspect="Content" ObjectID="_1697459978" r:id="rId126"/>
        </w:object>
      </w:r>
      <w:r w:rsidRPr="00731C15">
        <w:rPr>
          <w:rFonts w:ascii="Times New Roman" w:hAnsi="Times New Roman" w:cs="Times New Roman"/>
          <w:sz w:val="28"/>
          <w:szCs w:val="28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для катушки индуктивности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6"/>
          <w:sz w:val="28"/>
          <w:szCs w:val="28"/>
          <w:lang w:val="en-US"/>
        </w:rPr>
        <w:object w:dxaOrig="1120" w:dyaOrig="700">
          <v:shape id="_x0000_i1090" type="#_x0000_t75" style="width:56.25pt;height:35.25pt" o:ole="">
            <v:imagedata r:id="rId127" o:title=""/>
          </v:shape>
          <o:OLEObject Type="Embed" ProgID="Equation.3" ShapeID="_x0000_i1090" DrawAspect="Content" ObjectID="_1697459979" r:id="rId128"/>
        </w:object>
      </w:r>
      <w:r w:rsidRPr="00731C15">
        <w:rPr>
          <w:rFonts w:ascii="Times New Roman" w:hAnsi="Times New Roman" w:cs="Times New Roman"/>
          <w:sz w:val="28"/>
          <w:szCs w:val="28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продифференцировав это выражение получим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  <w:lang w:val="en-US"/>
        </w:rPr>
        <w:object w:dxaOrig="8940" w:dyaOrig="780">
          <v:shape id="_x0000_i1091" type="#_x0000_t75" style="width:447pt;height:39pt" o:ole="">
            <v:imagedata r:id="rId129" o:title=""/>
          </v:shape>
          <o:OLEObject Type="Embed" ProgID="Equation.3" ShapeID="_x0000_i1091" DrawAspect="Content" ObjectID="_1697459980" r:id="rId130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или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859" w:dyaOrig="780">
          <v:shape id="_x0000_i1092" type="#_x0000_t75" style="width:42.75pt;height:39pt" o:ole="">
            <v:imagedata r:id="rId131" o:title=""/>
          </v:shape>
          <o:OLEObject Type="Embed" ProgID="Equation.3" ShapeID="_x0000_i1092" DrawAspect="Content" ObjectID="_1697459981" r:id="rId13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или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960" w:dyaOrig="780">
          <v:shape id="_x0000_i1093" type="#_x0000_t75" style="width:48pt;height:39pt" o:ole="">
            <v:imagedata r:id="rId133" o:title=""/>
          </v:shape>
          <o:OLEObject Type="Embed" ProgID="Equation.3" ShapeID="_x0000_i1093" DrawAspect="Content" ObjectID="_1697459982" r:id="rId13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индуктивное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сопротивление катушки;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для конденсатора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6820" w:dyaOrig="720">
          <v:shape id="_x0000_i1094" type="#_x0000_t75" style="width:341.25pt;height:36pt" o:ole="">
            <v:imagedata r:id="rId135" o:title=""/>
          </v:shape>
          <o:OLEObject Type="Embed" ProgID="Equation.3" ShapeID="_x0000_i1094" DrawAspect="Content" ObjectID="_1697459983" r:id="rId136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или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CU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или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1180" w:dyaOrig="780">
          <v:shape id="_x0000_i1095" type="#_x0000_t75" style="width:59.25pt;height:39pt" o:ole="">
            <v:imagedata r:id="rId137" o:title=""/>
          </v:shape>
          <o:OLEObject Type="Embed" ProgID="Equation.3" ShapeID="_x0000_i1095" DrawAspect="Content" ObjectID="_1697459984" r:id="rId13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en-US"/>
        </w:rPr>
        <w:object w:dxaOrig="1160" w:dyaOrig="780">
          <v:shape id="_x0000_i1096" type="#_x0000_t75" style="width:57.75pt;height:39pt" o:ole="">
            <v:imagedata r:id="rId139" o:title=""/>
          </v:shape>
          <o:OLEObject Type="Embed" ProgID="Equation.3" ShapeID="_x0000_i1096" DrawAspect="Content" ObjectID="_1697459985" r:id="rId140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емкостное сопротивление конденсатора.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2.4 К резистору с сопротивлением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 Ом приложено синусоидальное напряжение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=310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+30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)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В. Найти показания амперметра, изменяющего действующее значение, и записать мгновенное значение тока.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Действующее значение напряжения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1579" w:dyaOrig="740">
          <v:shape id="_x0000_i1097" type="#_x0000_t75" style="width:78.75pt;height:36.75pt" o:ole="">
            <v:imagedata r:id="rId141" o:title=""/>
          </v:shape>
          <o:OLEObject Type="Embed" ProgID="Equation.3" ShapeID="_x0000_i1097" DrawAspect="Content" ObjectID="_1697459986" r:id="rId14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BB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220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Комплексное напряжение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540" w:dyaOrig="460">
          <v:shape id="_x0000_i1098" type="#_x0000_t75" style="width:126.75pt;height:23.25pt" o:ole="">
            <v:imagedata r:id="rId143" o:title=""/>
          </v:shape>
          <o:OLEObject Type="Embed" ProgID="Equation.3" ShapeID="_x0000_i1098" DrawAspect="Content" ObjectID="_1697459987" r:id="rId14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По закону Ома комплексное действующее значение тока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3240" w:dyaOrig="780">
          <v:shape id="_x0000_i1099" type="#_x0000_t75" style="width:162pt;height:39pt" o:ole="">
            <v:imagedata r:id="rId145" o:title=""/>
          </v:shape>
          <o:OLEObject Type="Embed" ProgID="Equation.3" ShapeID="_x0000_i1099" DrawAspect="Content" ObjectID="_1697459988" r:id="rId14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Показания амперметра равны модулю комплексного действующего значения тока, т.е. амперметр покажет 22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Мгновенное значение тока можно записать, так как известны его амплитуда и начальная фаза: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softHyphen/>
      </w:r>
      <w:r w:rsidRPr="00731C15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)=22</w:t>
      </w:r>
      <w:r w:rsidRPr="00731C15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420" w:dyaOrig="380">
          <v:shape id="_x0000_i1100" type="#_x0000_t75" style="width:21pt;height:18.75pt" o:ole="">
            <v:imagedata r:id="rId147" o:title=""/>
          </v:shape>
          <o:OLEObject Type="Embed" ProgID="Equation.3" ShapeID="_x0000_i1100" DrawAspect="Content" ObjectID="_1697459989" r:id="rId148"/>
        </w:objec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+30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731C15">
        <w:rPr>
          <w:rFonts w:ascii="Times New Roman" w:hAnsi="Times New Roman" w:cs="Times New Roman"/>
          <w:sz w:val="28"/>
          <w:szCs w:val="28"/>
        </w:rPr>
        <w:t>А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>На рисунке 2.5 приведены схема подключения резистора, графики мгновенных значений напряжения и тока, а также векторная диаграмма.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7964" w:dyaOrig="2685">
          <v:shape id="_x0000_i1101" type="#_x0000_t75" style="width:398.25pt;height:134.25pt" o:ole="">
            <v:imagedata r:id="rId149" o:title=""/>
          </v:shape>
          <o:OLEObject Type="Embed" ProgID="PBrush" ShapeID="_x0000_i1101" DrawAspect="Content" ObjectID="_1697459990" r:id="rId150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2.5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2.5 К индуктивному элементу =100 мГн приложено синусоидальное напряжение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=310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(314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+45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)</w:t>
      </w:r>
      <w:r w:rsidRPr="00731C15">
        <w:rPr>
          <w:rFonts w:ascii="Times New Roman" w:hAnsi="Times New Roman" w:cs="Times New Roman"/>
          <w:sz w:val="28"/>
          <w:szCs w:val="28"/>
        </w:rPr>
        <w:t xml:space="preserve">В. Найти действующее значение тока, записать его мгновенное значение и мгновенное значение ЭДС самоиндукции. Построить на комплексной плоскости векторы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920" w:dyaOrig="380">
          <v:shape id="_x0000_i1102" type="#_x0000_t75" style="width:45.75pt;height:18.75pt" o:ole="" fillcolor="window">
            <v:imagedata r:id="rId151" o:title=""/>
          </v:shape>
          <o:OLEObject Type="Embed" ProgID="Equation.3" ShapeID="_x0000_i1102" DrawAspect="Content" ObjectID="_1697459991" r:id="rId152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Действующее значение напряжения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2"/>
          <w:sz w:val="28"/>
          <w:szCs w:val="28"/>
        </w:rPr>
        <w:object w:dxaOrig="2560" w:dyaOrig="800">
          <v:shape id="_x0000_i1103" type="#_x0000_t75" style="width:128.25pt;height:39.75pt" o:ole="" fillcolor="window">
            <v:imagedata r:id="rId153" o:title=""/>
          </v:shape>
          <o:OLEObject Type="Embed" ProgID="Equation.3" ShapeID="_x0000_i1103" DrawAspect="Content" ObjectID="_1697459992" r:id="rId15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На рисунке 2.6 приведены схема подключения катушки индуктивности, графики мгновенных значений напряжения и тока, а также векторная диаграмма для общего случая.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8189" w:dyaOrig="2685">
          <v:shape id="_x0000_i1104" type="#_x0000_t75" style="width:409.5pt;height:134.25pt" o:ole="">
            <v:imagedata r:id="rId155" o:title=""/>
          </v:shape>
          <o:OLEObject Type="Embed" ProgID="PBrush" ShapeID="_x0000_i1104" DrawAspect="Content" ObjectID="_1697459993" r:id="rId156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2.6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Комплексное напряжение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220" w:dyaOrig="460">
          <v:shape id="_x0000_i1105" type="#_x0000_t75" style="width:161.25pt;height:23.25pt" o:ole="">
            <v:imagedata r:id="rId157" o:title=""/>
          </v:shape>
          <o:OLEObject Type="Embed" ProgID="Equation.3" ShapeID="_x0000_i1105" DrawAspect="Content" ObjectID="_1697459994" r:id="rId158"/>
        </w:object>
      </w:r>
      <w:r w:rsidRPr="00731C15">
        <w:rPr>
          <w:rFonts w:ascii="Times New Roman" w:hAnsi="Times New Roman" w:cs="Times New Roman"/>
          <w:sz w:val="28"/>
          <w:szCs w:val="28"/>
        </w:rPr>
        <w:t>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Индуктивное сопротивление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=314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100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10</w:t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  <w:lang w:val="en-US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  <w:lang w:val="ru-MO"/>
        </w:rPr>
        <w:t>3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</w:rPr>
        <w:t>31,4</w: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Индуктивное сопротивление в комплексной форме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iCs/>
          <w:sz w:val="28"/>
          <w:szCs w:val="28"/>
        </w:rPr>
        <w:t>31,4</w: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Ток в индуктивном элементе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4959" w:dyaOrig="840">
          <v:shape id="_x0000_i1106" type="#_x0000_t75" style="width:248.25pt;height:42pt" o:ole="">
            <v:imagedata r:id="rId159" o:title=""/>
          </v:shape>
          <o:OLEObject Type="Embed" ProgID="Equation.3" ShapeID="_x0000_i1106" DrawAspect="Content" ObjectID="_1697459995" r:id="rId160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>Его мгновенное значение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420" w:dyaOrig="380">
          <v:shape id="_x0000_i1107" type="#_x0000_t75" style="width:21pt;height:18.75pt" o:ole="">
            <v:imagedata r:id="rId147" o:title=""/>
          </v:shape>
          <o:OLEObject Type="Embed" ProgID="Equation.3" ShapeID="_x0000_i1107" DrawAspect="Content" ObjectID="_1697459996" r:id="rId161"/>
        </w:objec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)=7</w:t>
      </w:r>
      <w:r w:rsidRPr="00731C15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420" w:dyaOrig="380">
          <v:shape id="_x0000_i1108" type="#_x0000_t75" style="width:21pt;height:18.75pt" o:ole="">
            <v:imagedata r:id="rId147" o:title=""/>
          </v:shape>
          <o:OLEObject Type="Embed" ProgID="Equation.3" ShapeID="_x0000_i1108" DrawAspect="Content" ObjectID="_1697459997" r:id="rId162"/>
        </w:objec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(314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45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)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Мгновенное значение ЭДС самоиндукции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+45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+180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)=310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(314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+225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)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или в комплексной форме: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1860" w:dyaOrig="440">
          <v:shape id="_x0000_i1109" type="#_x0000_t75" style="width:93pt;height:21.75pt" o:ole="">
            <v:imagedata r:id="rId163" o:title=""/>
          </v:shape>
          <o:OLEObject Type="Embed" ProgID="Equation.3" ShapeID="_x0000_i1109" DrawAspect="Content" ObjectID="_1697459998" r:id="rId16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Векторная диаграмма изображена на рисунке 2.7.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600" w:dyaOrig="2730">
          <v:shape id="_x0000_i1110" type="#_x0000_t75" style="width:180pt;height:136.5pt" o:ole="">
            <v:imagedata r:id="rId165" o:title=""/>
          </v:shape>
          <o:OLEObject Type="Embed" ProgID="PBrush" ShapeID="_x0000_i1110" DrawAspect="Content" ObjectID="_1697459999" r:id="rId166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2.7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2.6 К сети с синусоидальным напряжением частотой 50 Гц подключен емкостной элемент </w:t>
      </w:r>
      <w:r w:rsidRPr="00731C15">
        <w:rPr>
          <w:rFonts w:ascii="Times New Roman" w:hAnsi="Times New Roman" w:cs="Times New Roman"/>
          <w:i/>
          <w:sz w:val="28"/>
          <w:szCs w:val="28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 (рисунок 2.8). Приборы для измерения действующих значений показывают: вольтметр 220 В, амперметр 2 А. Определить емкость </w:t>
      </w:r>
      <w:r w:rsidRPr="00731C15">
        <w:rPr>
          <w:rFonts w:ascii="Times New Roman" w:hAnsi="Times New Roman" w:cs="Times New Roman"/>
          <w:i/>
          <w:sz w:val="28"/>
          <w:szCs w:val="28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415" w:dyaOrig="1590">
          <v:shape id="_x0000_i1111" type="#_x0000_t75" style="width:120.75pt;height:79.5pt" o:ole="">
            <v:imagedata r:id="rId167" o:title=""/>
          </v:shape>
          <o:OLEObject Type="Embed" ProgID="PBrush" ShapeID="_x0000_i1111" DrawAspect="Content" ObjectID="_1697460000" r:id="rId168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2.8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На рисунке 2.9 приведены схема подключения катушки индуктивности, графики мгновенных значений напряжения и тока, а также векторная диаграмма.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Так как частота известна, то для определения емкости </w:t>
      </w:r>
      <w:r w:rsidRPr="00731C15">
        <w:rPr>
          <w:rFonts w:ascii="Times New Roman" w:hAnsi="Times New Roman" w:cs="Times New Roman"/>
          <w:i/>
          <w:sz w:val="28"/>
          <w:szCs w:val="28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 достаточно определить емкостное сопротивление </w:t>
      </w:r>
      <w:r w:rsidRPr="00731C15">
        <w:rPr>
          <w:rFonts w:ascii="Times New Roman" w:hAnsi="Times New Roman" w:cs="Times New Roman"/>
          <w:i/>
          <w:sz w:val="28"/>
          <w:szCs w:val="28"/>
        </w:rPr>
        <w:t>Х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по закону Ома для участка цепи с емкостью.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9586" w:dyaOrig="2670">
          <v:shape id="_x0000_i1112" type="#_x0000_t75" style="width:479.25pt;height:133.5pt" o:ole="">
            <v:imagedata r:id="rId169" o:title=""/>
          </v:shape>
          <o:OLEObject Type="Embed" ProgID="PBrush" ShapeID="_x0000_i1112" DrawAspect="Content" ObjectID="_1697460001" r:id="rId170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2.9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</w:t>
      </w:r>
      <w:r w:rsidRPr="00731C15">
        <w:rPr>
          <w:rFonts w:ascii="Times New Roman" w:hAnsi="Times New Roman" w:cs="Times New Roman"/>
          <w:position w:val="-26"/>
          <w:sz w:val="28"/>
          <w:szCs w:val="28"/>
        </w:rPr>
        <w:object w:dxaOrig="1520" w:dyaOrig="700">
          <v:shape id="_x0000_i1113" type="#_x0000_t75" style="width:75.75pt;height:35.25pt" o:ole="" fillcolor="window">
            <v:imagedata r:id="rId171" o:title=""/>
          </v:shape>
          <o:OLEObject Type="Embed" ProgID="Equation.3" ShapeID="_x0000_i1113" DrawAspect="Content" ObjectID="_1697460002" r:id="rId172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для модулей находим: </w:t>
      </w:r>
      <w:r w:rsidRPr="00731C15">
        <w:rPr>
          <w:rFonts w:ascii="Times New Roman" w:hAnsi="Times New Roman" w:cs="Times New Roman"/>
          <w:position w:val="-26"/>
          <w:sz w:val="28"/>
          <w:szCs w:val="28"/>
        </w:rPr>
        <w:object w:dxaOrig="2439" w:dyaOrig="700">
          <v:shape id="_x0000_i1114" type="#_x0000_t75" style="width:122.25pt;height:35.25pt" o:ole="" fillcolor="window">
            <v:imagedata r:id="rId173" o:title=""/>
          </v:shape>
          <o:OLEObject Type="Embed" ProgID="Equation.3" ShapeID="_x0000_i1114" DrawAspect="Content" ObjectID="_1697460003" r:id="rId17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Емкость </w:t>
      </w:r>
      <w:r w:rsidRPr="00731C15">
        <w:rPr>
          <w:rFonts w:ascii="Times New Roman" w:hAnsi="Times New Roman" w:cs="Times New Roman"/>
          <w:position w:val="-34"/>
          <w:sz w:val="28"/>
          <w:szCs w:val="28"/>
        </w:rPr>
        <w:object w:dxaOrig="4080" w:dyaOrig="780">
          <v:shape id="_x0000_i1115" type="#_x0000_t75" style="width:204pt;height:39pt" o:ole="" fillcolor="window">
            <v:imagedata r:id="rId175" o:title=""/>
          </v:shape>
          <o:OLEObject Type="Embed" ProgID="Equation.3" ShapeID="_x0000_i1115" DrawAspect="Content" ObjectID="_1697460004" r:id="rId176"/>
        </w:object>
      </w:r>
      <w:r w:rsidRPr="00731C15">
        <w:rPr>
          <w:rFonts w:ascii="Times New Roman" w:hAnsi="Times New Roman" w:cs="Times New Roman"/>
          <w:sz w:val="28"/>
          <w:szCs w:val="28"/>
        </w:rPr>
        <w:t>Ф=29 мкФ.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C15">
        <w:rPr>
          <w:rFonts w:ascii="Times New Roman" w:hAnsi="Times New Roman" w:cs="Times New Roman"/>
          <w:b/>
          <w:sz w:val="28"/>
          <w:szCs w:val="28"/>
        </w:rPr>
        <w:t>2.4 Цепь синусоидального тока при последовательном соединении элементов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2.4.1 Закон Ома для участка цепи с последовательным соединением элементов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 (рисунок 2.10). 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 xml:space="preserve">Если к такому участку цепи приложено напряжение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), то ток в цепи синусоидальный: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). По второму закону Кирхгофа для комплексных действующих значений, получим: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2340" w:dyaOrig="400">
          <v:shape id="_x0000_i1116" type="#_x0000_t75" style="width:117pt;height:20.25pt" o:ole="">
            <v:imagedata r:id="rId177" o:title=""/>
          </v:shape>
          <o:OLEObject Type="Embed" ProgID="Equation.3" ShapeID="_x0000_i1116" DrawAspect="Content" ObjectID="_1697460005" r:id="rId178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Ранее было получено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1180" w:dyaOrig="400">
          <v:shape id="_x0000_i1117" type="#_x0000_t75" style="width:59.25pt;height:20.25pt" o:ole="">
            <v:imagedata r:id="rId179" o:title=""/>
          </v:shape>
          <o:OLEObject Type="Embed" ProgID="Equation.3" ShapeID="_x0000_i1117" DrawAspect="Content" ObjectID="_1697460006" r:id="rId180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     </w:t>
      </w: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1480" w:dyaOrig="400">
          <v:shape id="_x0000_i1118" type="#_x0000_t75" style="width:74.25pt;height:20.25pt" o:ole="">
            <v:imagedata r:id="rId181" o:title=""/>
          </v:shape>
          <o:OLEObject Type="Embed" ProgID="Equation.3" ShapeID="_x0000_i1118" DrawAspect="Content" ObjectID="_1697460007" r:id="rId182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      </w:t>
      </w: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1700" w:dyaOrig="400">
          <v:shape id="_x0000_i1119" type="#_x0000_t75" style="width:84.75pt;height:20.25pt" o:ole="">
            <v:imagedata r:id="rId183" o:title=""/>
          </v:shape>
          <o:OLEObject Type="Embed" ProgID="Equation.3" ShapeID="_x0000_i1119" DrawAspect="Content" ObjectID="_1697460008" r:id="rId184"/>
        </w:objec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Поэтому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2900" w:dyaOrig="400">
          <v:shape id="_x0000_i1120" type="#_x0000_t75" style="width:144.75pt;height:20.25pt" o:ole="">
            <v:imagedata r:id="rId185" o:title=""/>
          </v:shape>
          <o:OLEObject Type="Embed" ProgID="Equation.3" ShapeID="_x0000_i1120" DrawAspect="Content" ObjectID="_1697460009" r:id="rId186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Запишем закон Ома в комплексной форме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position w:val="-36"/>
          <w:sz w:val="28"/>
          <w:szCs w:val="28"/>
          <w:lang w:val="en-US"/>
        </w:rPr>
        <w:object w:dxaOrig="2480" w:dyaOrig="820">
          <v:shape id="_x0000_i1121" type="#_x0000_t75" style="width:123.75pt;height:41.25pt" o:ole="">
            <v:imagedata r:id="rId187" o:title=""/>
          </v:shape>
          <o:OLEObject Type="Embed" ProgID="Equation.3" ShapeID="_x0000_i1121" DrawAspect="Content" ObjectID="_1697460010" r:id="rId188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360" w:dyaOrig="1950">
          <v:shape id="_x0000_i1122" type="#_x0000_t75" style="width:168pt;height:97.5pt" o:ole="">
            <v:imagedata r:id="rId189" o:title=""/>
          </v:shape>
          <o:OLEObject Type="Embed" ProgID="PBrush" ShapeID="_x0000_i1122" DrawAspect="Content" ObjectID="_1697460011" r:id="rId190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2.10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2.4.2. Комплексное и полное сопротивление цепи сину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соидального тока. Знаменатель выше полученного выражения обоз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начим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2460" w:dyaOrig="400">
          <v:shape id="_x0000_i1123" type="#_x0000_t75" style="width:123pt;height:20.25pt" o:ole="">
            <v:imagedata r:id="rId191" o:title=""/>
          </v:shape>
          <o:OLEObject Type="Embed" ProgID="Equation.3" ShapeID="_x0000_i1123" DrawAspect="Content" ObjectID="_1697460012" r:id="rId192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 назовем его комплексным сопротивлением, 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ru-MO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ru-MO"/>
        </w:rPr>
        <w:t>С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реактивным сопротивлением.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Представим комплексное сопротивление в показа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тельной форме: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1020" w:dyaOrig="440">
          <v:shape id="_x0000_i1124" type="#_x0000_t75" style="width:51pt;height:21.75pt" o:ole="">
            <v:imagedata r:id="rId193" o:title=""/>
          </v:shape>
          <o:OLEObject Type="Embed" ProgID="Equation.3" ShapeID="_x0000_i1124" DrawAspect="Content" ObjectID="_1697460013" r:id="rId194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/>
          <w:iCs/>
          <w:position w:val="-14"/>
          <w:sz w:val="28"/>
          <w:szCs w:val="28"/>
          <w:lang w:val="en-US"/>
        </w:rPr>
        <w:object w:dxaOrig="2920" w:dyaOrig="520">
          <v:shape id="_x0000_i1125" type="#_x0000_t75" style="width:146.25pt;height:26.25pt" o:ole="">
            <v:imagedata r:id="rId195" o:title=""/>
          </v:shape>
          <o:OLEObject Type="Embed" ProgID="Equation.3" ShapeID="_x0000_i1125" DrawAspect="Content" ObjectID="_1697460014" r:id="rId196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модуль комплексного сопротивления или полное сопротивление цепи;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           </w:t>
      </w:r>
      <w:r w:rsidRPr="00731C15">
        <w:rPr>
          <w:rFonts w:ascii="Times New Roman" w:hAnsi="Times New Roman" w:cs="Times New Roman"/>
          <w:i/>
          <w:iCs/>
          <w:position w:val="-28"/>
          <w:sz w:val="28"/>
          <w:szCs w:val="28"/>
          <w:vertAlign w:val="subscript"/>
          <w:lang w:val="en-US"/>
        </w:rPr>
        <w:object w:dxaOrig="2620" w:dyaOrig="760">
          <v:shape id="_x0000_i1126" type="#_x0000_t75" style="width:131.25pt;height:38.25pt" o:ole="">
            <v:imagedata r:id="rId197" o:title=""/>
          </v:shape>
          <o:OLEObject Type="Embed" ProgID="Equation.3" ShapeID="_x0000_i1126" DrawAspect="Content" ObjectID="_1697460015" r:id="rId198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аргумент комплексного сопротивления.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Итак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iCs/>
          <w:position w:val="-34"/>
          <w:sz w:val="28"/>
          <w:szCs w:val="28"/>
          <w:lang w:val="en-US"/>
        </w:rPr>
        <w:object w:dxaOrig="3340" w:dyaOrig="880">
          <v:shape id="_x0000_i1127" type="#_x0000_t75" style="width:167.25pt;height:44.25pt" o:ole="">
            <v:imagedata r:id="rId199" o:title=""/>
          </v:shape>
          <o:OLEObject Type="Embed" ProgID="Equation.3" ShapeID="_x0000_i1127" DrawAspect="Content" ObjectID="_1697460016" r:id="rId200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или </w:t>
      </w:r>
      <w:r w:rsidRPr="00731C15">
        <w:rPr>
          <w:rFonts w:ascii="Times New Roman" w:hAnsi="Times New Roman" w:cs="Times New Roman"/>
          <w:i/>
          <w:iCs/>
          <w:position w:val="-26"/>
          <w:sz w:val="28"/>
          <w:szCs w:val="28"/>
          <w:lang w:val="en-US"/>
        </w:rPr>
        <w:object w:dxaOrig="740" w:dyaOrig="700">
          <v:shape id="_x0000_i1128" type="#_x0000_t75" style="width:36.75pt;height:35.25pt" o:ole="">
            <v:imagedata r:id="rId201" o:title=""/>
          </v:shape>
          <o:OLEObject Type="Embed" ProgID="Equation.3" ShapeID="_x0000_i1128" DrawAspect="Content" ObjectID="_1697460017" r:id="rId202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iCs/>
          <w:position w:val="-12"/>
          <w:sz w:val="28"/>
          <w:szCs w:val="28"/>
          <w:lang w:val="en-US"/>
        </w:rPr>
        <w:object w:dxaOrig="1420" w:dyaOrig="400">
          <v:shape id="_x0000_i1129" type="#_x0000_t75" style="width:71.25pt;height:20.25pt" o:ole="">
            <v:imagedata r:id="rId203" o:title=""/>
          </v:shape>
          <o:OLEObject Type="Embed" ProgID="Equation.3" ShapeID="_x0000_i1129" DrawAspect="Content" ObjectID="_1697460018" r:id="rId204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Пример 2.7 В цепь синусоидального тока последовательно включены элементы с сопротивлениями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=8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=4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 Ом (рисунок 2.10). Определить ток в цепи, напряжение на отдельных участках и угол сдвига фаз между общим напряжением и током, если действующее значение напряжения, приложенного к цепи,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=220 В. Построить векторную диаграмму.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Комплексное сопротивление цепи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6619" w:dyaOrig="499">
          <v:shape id="_x0000_i1130" type="#_x0000_t75" style="width:330.75pt;height:24.75pt" o:ole="" fillcolor="window">
            <v:imagedata r:id="rId205" o:title=""/>
          </v:shape>
          <o:OLEObject Type="Embed" ProgID="Equation.3" ShapeID="_x0000_i1130" DrawAspect="Content" ObjectID="_1697460019" r:id="rId206"/>
        </w:object>
      </w:r>
      <w:r w:rsidRPr="00731C15">
        <w:rPr>
          <w:rFonts w:ascii="Times New Roman" w:hAnsi="Times New Roman" w:cs="Times New Roman"/>
          <w:sz w:val="28"/>
          <w:szCs w:val="28"/>
        </w:rPr>
        <w:t>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Ток в цепи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3680" w:dyaOrig="820">
          <v:shape id="_x0000_i1131" type="#_x0000_t75" style="width:183.75pt;height:41.25pt" o:ole="" fillcolor="window">
            <v:imagedata r:id="rId207" o:title=""/>
          </v:shape>
          <o:OLEObject Type="Embed" ProgID="Equation.3" ShapeID="_x0000_i1131" DrawAspect="Content" ObjectID="_1697460020" r:id="rId20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(начальная фаза напряжения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 xml:space="preserve">принята равной нулю).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Напряжение на элементах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340" w:dyaOrig="499">
          <v:shape id="_x0000_i1132" type="#_x0000_t75" style="width:216.75pt;height:24.75pt" o:ole="" fillcolor="window">
            <v:imagedata r:id="rId209" o:title=""/>
          </v:shape>
          <o:OLEObject Type="Embed" ProgID="Equation.3" ShapeID="_x0000_i1132" DrawAspect="Content" ObjectID="_1697460021" r:id="rId210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6720" w:dyaOrig="499">
          <v:shape id="_x0000_i1133" type="#_x0000_t75" style="width:336pt;height:24.75pt" o:ole="" fillcolor="window">
            <v:imagedata r:id="rId211" o:title=""/>
          </v:shape>
          <o:OLEObject Type="Embed" ProgID="Equation.3" ShapeID="_x0000_i1133" DrawAspect="Content" ObjectID="_1697460022" r:id="rId212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7580" w:dyaOrig="499">
          <v:shape id="_x0000_i1134" type="#_x0000_t75" style="width:378.75pt;height:24.75pt" o:ole="" fillcolor="window">
            <v:imagedata r:id="rId213" o:title=""/>
          </v:shape>
          <o:OLEObject Type="Embed" ProgID="Equation.3" ShapeID="_x0000_i1134" DrawAspect="Content" ObjectID="_1697460023" r:id="rId21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pStyle w:val="a5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a5"/>
        <w:keepNext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>Угол сдвига фаз между напряжением и током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36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52'=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36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52'.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Векторная диаграмма представлена на рисунке 2.11. Для ее построения выбраны масштабы напряжения и тока.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105" w:dyaOrig="2730">
          <v:shape id="_x0000_i1135" type="#_x0000_t75" style="width:155.25pt;height:136.5pt" o:ole="">
            <v:imagedata r:id="rId215" o:title=""/>
          </v:shape>
          <o:OLEObject Type="Embed" ProgID="PBrush" ShapeID="_x0000_i1135" DrawAspect="Content" ObjectID="_1697460024" r:id="rId216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2.11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2.8 В сеть синусоидального напряжения частотой 50 Гц включена катушка индуктивности с параметрами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 (рисунок 2.12). Приборы, измеряющие действующие значения напряжения и тока, включенные в цепь, показывают: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=220 В,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=25 А. Активное сопротивление катушки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>=4,4 Ом. Определить индуктивность катушки, угол сдвига фаз между напряжением и током, построить векторную диаграмму.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805" w:dyaOrig="2310">
          <v:shape id="_x0000_i1136" type="#_x0000_t75" style="width:140.25pt;height:115.5pt" o:ole="">
            <v:imagedata r:id="rId217" o:title=""/>
          </v:shape>
          <o:OLEObject Type="Embed" ProgID="PBrush" ShapeID="_x0000_i1136" DrawAspect="Content" ObjectID="_1697460025" r:id="rId218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>Рисунок 2.12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Полное сопротивление катушки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1500" w:dyaOrig="740">
          <v:shape id="_x0000_i1137" type="#_x0000_t75" style="width:75pt;height:36.75pt" o:ole="">
            <v:imagedata r:id="rId219" o:title=""/>
          </v:shape>
          <o:OLEObject Type="Embed" ProgID="Equation.3" ShapeID="_x0000_i1137" DrawAspect="Content" ObjectID="_1697460026" r:id="rId22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=8,8</w: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формул </w:t>
      </w:r>
      <w:r w:rsidRPr="00731C15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900" w:dyaOrig="540">
          <v:shape id="_x0000_i1138" type="#_x0000_t75" style="width:144.75pt;height:27pt" o:ole="" fillcolor="window">
            <v:imagedata r:id="rId221" o:title=""/>
          </v:shape>
          <o:OLEObject Type="Embed" ProgID="Equation.3" ShapeID="_x0000_i1138" DrawAspect="Content" ObjectID="_1697460027" r:id="rId222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position w:val="-28"/>
          <w:sz w:val="28"/>
          <w:szCs w:val="28"/>
        </w:rPr>
        <w:object w:dxaOrig="2400" w:dyaOrig="760">
          <v:shape id="_x0000_i1139" type="#_x0000_t75" style="width:120pt;height:38.25pt" o:ole="" fillcolor="window">
            <v:imagedata r:id="rId223" o:title=""/>
          </v:shape>
          <o:OLEObject Type="Embed" ProgID="Equation.3" ShapeID="_x0000_i1139" DrawAspect="Content" ObjectID="_1697460028" r:id="rId22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при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=0 следует, что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640" w:dyaOrig="499">
          <v:shape id="_x0000_i1140" type="#_x0000_t75" style="width:231.75pt;height:24.75pt" o:ole="" fillcolor="window">
            <v:imagedata r:id="rId225" o:title=""/>
          </v:shape>
          <o:OLEObject Type="Embed" ProgID="Equation.3" ShapeID="_x0000_i1140" DrawAspect="Content" ObjectID="_1697460029" r:id="rId22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Ом;  </w:t>
      </w:r>
      <w:r w:rsidRPr="00731C15">
        <w:rPr>
          <w:rFonts w:ascii="Times New Roman" w:hAnsi="Times New Roman" w:cs="Times New Roman"/>
          <w:position w:val="-34"/>
          <w:sz w:val="28"/>
          <w:szCs w:val="28"/>
        </w:rPr>
        <w:object w:dxaOrig="3920" w:dyaOrig="800">
          <v:shape id="_x0000_i1141" type="#_x0000_t75" style="width:195.75pt;height:39.75pt" o:ole="" fillcolor="window">
            <v:imagedata r:id="rId227" o:title=""/>
          </v:shape>
          <o:OLEObject Type="Embed" ProgID="Equation.3" ShapeID="_x0000_i1141" DrawAspect="Content" ObjectID="_1697460030" r:id="rId228"/>
        </w:objec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Так как частота сети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31C15">
        <w:rPr>
          <w:rFonts w:ascii="Times New Roman" w:hAnsi="Times New Roman" w:cs="Times New Roman"/>
          <w:sz w:val="28"/>
          <w:szCs w:val="28"/>
        </w:rPr>
        <w:t xml:space="preserve">=50 Гц, то </w:t>
      </w:r>
      <w:r w:rsidRPr="00731C15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2980" w:dyaOrig="740">
          <v:shape id="_x0000_i1142" type="#_x0000_t75" style="width:149.25pt;height:36.75pt" o:ole="" fillcolor="window">
            <v:imagedata r:id="rId229" o:title=""/>
          </v:shape>
          <o:OLEObject Type="Embed" ProgID="Equation.3" ShapeID="_x0000_i1142" DrawAspect="Content" ObjectID="_1697460031" r:id="rId230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мГн. Напряжения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 xml:space="preserve">=4,4·25=110 B;       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=7,62·25=190,5 B.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Для построения векторной диаграммы выберем равной нулю начальную фазу тока. Построим в выбранном масштабе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вектор тока. Вектор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60" w:dyaOrig="400">
          <v:shape id="_x0000_i1143" type="#_x0000_t75" style="width:23.25pt;height:20.25pt" o:ole="" fillcolor="window">
            <v:imagedata r:id="rId231" o:title=""/>
          </v:shape>
          <o:OLEObject Type="Embed" ProgID="Equation.3" ShapeID="_x0000_i1143" DrawAspect="Content" ObjectID="_1697460032" r:id="rId232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совпадает по фазе с вектором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220" w:dyaOrig="380">
          <v:shape id="_x0000_i1144" type="#_x0000_t75" style="width:11.25pt;height:18.75pt" o:ole="" fillcolor="window">
            <v:imagedata r:id="rId233" o:title=""/>
          </v:shape>
          <o:OLEObject Type="Embed" ProgID="Equation.3" ShapeID="_x0000_i1144" DrawAspect="Content" ObjectID="_1697460033" r:id="rId23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а вектор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40" w:dyaOrig="400">
          <v:shape id="_x0000_i1145" type="#_x0000_t75" style="width:21.75pt;height:20.25pt" o:ole="" fillcolor="window">
            <v:imagedata r:id="rId235" o:title=""/>
          </v:shape>
          <o:OLEObject Type="Embed" ProgID="Equation.3" ShapeID="_x0000_i1145" DrawAspect="Content" ObjectID="_1697460034" r:id="rId23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опережает его по фазе на угол 90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 xml:space="preserve">. Вектор напряжения сети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1680" w:dyaOrig="400">
          <v:shape id="_x0000_i1146" type="#_x0000_t75" style="width:84pt;height:20.25pt" o:ole="" fillcolor="window">
            <v:imagedata r:id="rId237" o:title=""/>
          </v:shape>
          <o:OLEObject Type="Embed" ProgID="Equation.3" ShapeID="_x0000_i1146" DrawAspect="Content" ObjectID="_1697460035" r:id="rId23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(рисунок 2.13). При построении векторов напряжений выбран масштаб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280" w:dyaOrig="2085">
          <v:shape id="_x0000_i1147" type="#_x0000_t75" style="width:114pt;height:104.25pt" o:ole="">
            <v:imagedata r:id="rId239" o:title=""/>
          </v:shape>
          <o:OLEObject Type="Embed" ProgID="PBrush" ShapeID="_x0000_i1147" DrawAspect="Content" ObjectID="_1697460036" r:id="rId240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2.13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2.9 В сеть с частотой 100 Гц включены резистор с сопротивлением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=12 Ом и конденсатор емкостью </w:t>
      </w:r>
      <w:r w:rsidRPr="00731C15">
        <w:rPr>
          <w:rFonts w:ascii="Times New Roman" w:hAnsi="Times New Roman" w:cs="Times New Roman"/>
          <w:i/>
          <w:sz w:val="28"/>
          <w:szCs w:val="28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=9950 мкФ (рисунок 2.14). Определить мгновенное значение напряжения сети, построить векторную диаграмму, если действующее значение тока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>=5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340" w:dyaOrig="1455">
          <v:shape id="_x0000_i1148" type="#_x0000_t75" style="width:117pt;height:72.75pt" o:ole="">
            <v:imagedata r:id="rId241" o:title=""/>
          </v:shape>
          <o:OLEObject Type="Embed" ProgID="PBrush" ShapeID="_x0000_i1148" DrawAspect="Content" ObjectID="_1697460037" r:id="rId242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2.14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Решение.</w:t>
      </w:r>
      <w:r w:rsidRPr="00731C1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формулы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2540" w:dyaOrig="400">
          <v:shape id="_x0000_i1149" type="#_x0000_t75" style="width:126.75pt;height:20.25pt" o:ole="" fillcolor="window">
            <v:imagedata r:id="rId243" o:title=""/>
          </v:shape>
          <o:OLEObject Type="Embed" ProgID="Equation.3" ShapeID="_x0000_i1149" DrawAspect="Content" ObjectID="_1697460038" r:id="rId24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(при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=0) находим комплексное сопротивление цепи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320" w:dyaOrig="460">
          <v:shape id="_x0000_i1150" type="#_x0000_t75" style="width:3in;height:23.25pt" o:ole="" fillcolor="window">
            <v:imagedata r:id="rId245" o:title=""/>
          </v:shape>
          <o:OLEObject Type="Embed" ProgID="Equation.3" ShapeID="_x0000_i1150" DrawAspect="Content" ObjectID="_1697460039" r:id="rId24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Напряжение сети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4740" w:dyaOrig="440">
          <v:shape id="_x0000_i1151" type="#_x0000_t75" style="width:237pt;height:21.75pt" o:ole="" fillcolor="window">
            <v:imagedata r:id="rId247" o:title=""/>
          </v:shape>
          <o:OLEObject Type="Embed" ProgID="Equation.3" ShapeID="_x0000_i1151" DrawAspect="Content" ObjectID="_1697460040" r:id="rId24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 (начальная фаза тока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і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принята равной нулю). Переходя от комплексного </w:t>
      </w: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выражения к мгновенному значению, получаем: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)=100</w:t>
      </w:r>
      <w:r w:rsidRPr="00731C15">
        <w:rPr>
          <w:rFonts w:ascii="Times New Roman" w:hAnsi="Times New Roman" w:cs="Times New Roman"/>
          <w:iCs/>
          <w:position w:val="-6"/>
          <w:sz w:val="28"/>
          <w:szCs w:val="28"/>
          <w:lang w:val="en-US"/>
        </w:rPr>
        <w:object w:dxaOrig="440" w:dyaOrig="380">
          <v:shape id="_x0000_i1152" type="#_x0000_t75" style="width:21.75pt;height:18.75pt" o:ole="">
            <v:imagedata r:id="rId249" o:title=""/>
          </v:shape>
          <o:OLEObject Type="Embed" ProgID="Equation.3" ShapeID="_x0000_i1152" DrawAspect="Content" ObjectID="_1697460041" r:id="rId25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53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8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A2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)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Для построения векторной диаграммы выбираем масштабы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. Строим векторы напряжений в соответствии с расчетом (рисунок 2.15):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340" w:dyaOrig="460">
          <v:shape id="_x0000_i1153" type="#_x0000_t75" style="width:117pt;height:23.25pt" o:ole="">
            <v:imagedata r:id="rId251" o:title=""/>
          </v:shape>
          <o:OLEObject Type="Embed" ProgID="Equation.3" ShapeID="_x0000_i1153" DrawAspect="Content" ObjectID="_1697460042" r:id="rId25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=60 В;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4920" w:dyaOrig="460">
          <v:shape id="_x0000_i1154" type="#_x0000_t75" style="width:246pt;height:23.25pt" o:ole="">
            <v:imagedata r:id="rId253" o:title=""/>
          </v:shape>
          <o:OLEObject Type="Embed" ProgID="Equation.3" ShapeID="_x0000_i1154" DrawAspect="Content" ObjectID="_1697460043" r:id="rId25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105" w:dyaOrig="2370">
          <v:shape id="_x0000_i1155" type="#_x0000_t75" style="width:155.25pt;height:118.5pt" o:ole="">
            <v:imagedata r:id="rId255" o:title=""/>
          </v:shape>
          <o:OLEObject Type="Embed" ProgID="PBrush" ShapeID="_x0000_i1155" DrawAspect="Content" ObjectID="_1697460044" r:id="rId256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2.15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Угол сдвига фаз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 xml:space="preserve"> равен аргументу комплексного сопротивления, т.е.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53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8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C15">
        <w:rPr>
          <w:rFonts w:ascii="Times New Roman" w:hAnsi="Times New Roman" w:cs="Times New Roman"/>
          <w:b/>
          <w:sz w:val="28"/>
          <w:szCs w:val="28"/>
        </w:rPr>
        <w:t>2.5 Проводимость цепи синусоидального тока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В цепях синусоидального тока, как и в цепях постоянного тока, вводится понятие проводимости. Под комплексной проводимостью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понимают отношение комплексного действующего тока к комплексному дей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ствующему значению напряжения (или комплексных ам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плитуд)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1280" w:dyaOrig="800">
          <v:shape id="_x0000_i1156" type="#_x0000_t75" style="width:63.75pt;height:39.75pt" o:ole="">
            <v:imagedata r:id="rId257" o:title=""/>
          </v:shape>
          <o:OLEObject Type="Embed" ProgID="Equation.3" ShapeID="_x0000_i1156" DrawAspect="Content" ObjectID="_1697460045" r:id="rId25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или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4360" w:dyaOrig="800">
          <v:shape id="_x0000_i1157" type="#_x0000_t75" style="width:218.25pt;height:39.75pt" o:ole="">
            <v:imagedata r:id="rId259" o:title=""/>
          </v:shape>
          <o:OLEObject Type="Embed" ProgID="Equation.3" ShapeID="_x0000_i1157" DrawAspect="Content" ObjectID="_1697460046" r:id="rId26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Действительную часть комплексной проводимости обозначают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2320" w:dyaOrig="760">
          <v:shape id="_x0000_i1158" type="#_x0000_t75" style="width:116.25pt;height:38.25pt" o:ole="">
            <v:imagedata r:id="rId261" o:title=""/>
          </v:shape>
          <o:OLEObject Type="Embed" ProgID="Equation.3" ShapeID="_x0000_i1158" DrawAspect="Content" ObjectID="_1697460047" r:id="rId262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 называют активной проводимостью.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Мнимую часть обозначают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2299" w:dyaOrig="760">
          <v:shape id="_x0000_i1159" type="#_x0000_t75" style="width:114.75pt;height:38.25pt" o:ole="">
            <v:imagedata r:id="rId263" o:title=""/>
          </v:shape>
          <o:OLEObject Type="Embed" ProgID="Equation.3" ShapeID="_x0000_i1159" DrawAspect="Content" ObjectID="_1697460048" r:id="rId264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 называют реактивной проводимостью.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Так как реактивное сопротивление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>, то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3660" w:dyaOrig="760">
          <v:shape id="_x0000_i1160" type="#_x0000_t75" style="width:183pt;height:38.25pt" o:ole="">
            <v:imagedata r:id="rId265" o:title=""/>
          </v:shape>
          <o:OLEObject Type="Embed" ProgID="Equation.3" ShapeID="_x0000_i1160" DrawAspect="Content" ObjectID="_1697460049" r:id="rId26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1140" w:dyaOrig="760">
          <v:shape id="_x0000_i1161" type="#_x0000_t75" style="width:57pt;height:38.25pt" o:ole="">
            <v:imagedata r:id="rId267" o:title=""/>
          </v:shape>
          <o:OLEObject Type="Embed" ProgID="Equation.3" ShapeID="_x0000_i1161" DrawAspect="Content" ObjectID="_1697460050" r:id="rId26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индуктивная проводимость; </w:t>
      </w: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1180" w:dyaOrig="760">
          <v:shape id="_x0000_i1162" type="#_x0000_t75" style="width:59.25pt;height:38.25pt" o:ole="">
            <v:imagedata r:id="rId269" o:title=""/>
          </v:shape>
          <o:OLEObject Type="Embed" ProgID="Equation.3" ShapeID="_x0000_i1162" DrawAspect="Content" ObjectID="_1697460051" r:id="rId27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емкостная проводимость.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С учетом принятых обозначений можно записать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1340" w:dyaOrig="400">
          <v:shape id="_x0000_i1163" type="#_x0000_t75" style="width:66.75pt;height:20.25pt" o:ole="">
            <v:imagedata r:id="rId271" o:title=""/>
          </v:shape>
          <o:OLEObject Type="Embed" ProgID="Equation.3" ShapeID="_x0000_i1163" DrawAspect="Content" ObjectID="_1697460052" r:id="rId27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или </w:t>
      </w:r>
      <w:r w:rsidRPr="00731C15">
        <w:rPr>
          <w:rFonts w:ascii="Times New Roman" w:hAnsi="Times New Roman" w:cs="Times New Roman"/>
          <w:iCs/>
          <w:position w:val="-32"/>
          <w:sz w:val="28"/>
          <w:szCs w:val="28"/>
          <w:lang w:val="ru-MO"/>
        </w:rPr>
        <w:object w:dxaOrig="3680" w:dyaOrig="780">
          <v:shape id="_x0000_i1164" type="#_x0000_t75" style="width:183.75pt;height:39pt" o:ole="">
            <v:imagedata r:id="rId273" o:title=""/>
          </v:shape>
          <o:OLEObject Type="Embed" ProgID="Equation.3" ShapeID="_x0000_i1164" DrawAspect="Content" ObjectID="_1697460053" r:id="rId27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Cs/>
          <w:position w:val="-14"/>
          <w:sz w:val="28"/>
          <w:szCs w:val="28"/>
          <w:lang w:val="ru-MO"/>
        </w:rPr>
        <w:object w:dxaOrig="4280" w:dyaOrig="520">
          <v:shape id="_x0000_i1165" type="#_x0000_t75" style="width:213.75pt;height:26.25pt" o:ole="">
            <v:imagedata r:id="rId275" o:title=""/>
          </v:shape>
          <o:OLEObject Type="Embed" ProgID="Equation.3" ShapeID="_x0000_i1165" DrawAspect="Content" ObjectID="_1697460054" r:id="rId27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модуль или полная проводимость;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     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      </w:t>
      </w: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3500" w:dyaOrig="740">
          <v:shape id="_x0000_i1166" type="#_x0000_t75" style="width:174.75pt;height:36.75pt" o:ole="">
            <v:imagedata r:id="rId277" o:title=""/>
          </v:shape>
          <o:OLEObject Type="Embed" ProgID="Equation.3" ShapeID="_x0000_i1166" DrawAspect="Content" ObjectID="_1697460055" r:id="rId27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аргумент проводимости.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b/>
          <w:sz w:val="28"/>
          <w:szCs w:val="28"/>
        </w:rPr>
        <w:t>2.6 Параллельное соединение ветвей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Рассмотрим в качестве примера цепь с двумя параллельными ветвями, параметры которых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 (рисунок 2.16).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805" w:dyaOrig="2205">
          <v:shape id="_x0000_i1167" type="#_x0000_t75" style="width:140.25pt;height:110.25pt" o:ole="">
            <v:imagedata r:id="rId279" o:title=""/>
          </v:shape>
          <o:OLEObject Type="Embed" ProgID="PBrush" ShapeID="_x0000_i1167" DrawAspect="Content" ObjectID="_1697460056" r:id="rId280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2.16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Из первого закона Кирхгофа следует, что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1280" w:dyaOrig="400">
          <v:shape id="_x0000_i1168" type="#_x0000_t75" style="width:63.75pt;height:20.25pt" o:ole="">
            <v:imagedata r:id="rId281" o:title=""/>
          </v:shape>
          <o:OLEObject Type="Embed" ProgID="Equation.3" ShapeID="_x0000_i1168" DrawAspect="Content" ObjectID="_1697460057" r:id="rId282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00" w:dyaOrig="400">
          <v:shape id="_x0000_i1169" type="#_x0000_t75" style="width:15pt;height:20.25pt" o:ole="">
            <v:imagedata r:id="rId283" o:title=""/>
          </v:shape>
          <o:OLEObject Type="Embed" ProgID="Equation.3" ShapeID="_x0000_i1169" DrawAspect="Content" ObjectID="_1697460058" r:id="rId28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40" w:dyaOrig="400">
          <v:shape id="_x0000_i1170" type="#_x0000_t75" style="width:17.25pt;height:20.25pt" o:ole="">
            <v:imagedata r:id="rId285" o:title=""/>
          </v:shape>
          <o:OLEObject Type="Embed" ProgID="Equation.3" ShapeID="_x0000_i1170" DrawAspect="Content" ObjectID="_1697460059" r:id="rId28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токи в параллельных ветвях;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00" w:dyaOrig="360">
          <v:shape id="_x0000_i1171" type="#_x0000_t75" style="width:9.75pt;height:18pt" o:ole="">
            <v:imagedata r:id="rId75" o:title=""/>
          </v:shape>
          <o:OLEObject Type="Embed" ProgID="Equation.3" ShapeID="_x0000_i1171" DrawAspect="Content" ObjectID="_1697460060" r:id="rId287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общий ток.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Запишем выражение для каждого тока по закону Ома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2"/>
          <w:sz w:val="28"/>
          <w:szCs w:val="28"/>
          <w:lang w:val="ru-MO"/>
        </w:rPr>
        <w:object w:dxaOrig="720" w:dyaOrig="780">
          <v:shape id="_x0000_i1172" type="#_x0000_t75" style="width:36pt;height:39pt" o:ole="">
            <v:imagedata r:id="rId288" o:title=""/>
          </v:shape>
          <o:OLEObject Type="Embed" ProgID="Equation.3" ShapeID="_x0000_i1172" DrawAspect="Content" ObjectID="_1697460061" r:id="rId289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;          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940" w:dyaOrig="800">
          <v:shape id="_x0000_i1173" type="#_x0000_t75" style="width:47.25pt;height:39.75pt" o:ole="">
            <v:imagedata r:id="rId290" o:title=""/>
          </v:shape>
          <o:OLEObject Type="Embed" ProgID="Equation.3" ShapeID="_x0000_i1173" DrawAspect="Content" ObjectID="_1697460062" r:id="rId291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;           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999" w:dyaOrig="800">
          <v:shape id="_x0000_i1174" type="#_x0000_t75" style="width:50.25pt;height:39.75pt" o:ole="">
            <v:imagedata r:id="rId292" o:title=""/>
          </v:shape>
          <o:OLEObject Type="Embed" ProgID="Equation.3" ShapeID="_x0000_i1174" DrawAspect="Content" ObjectID="_1697460063" r:id="rId293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 получим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1640" w:dyaOrig="800">
          <v:shape id="_x0000_i1175" type="#_x0000_t75" style="width:81.75pt;height:39.75pt" o:ole="">
            <v:imagedata r:id="rId294" o:title=""/>
          </v:shape>
          <o:OLEObject Type="Embed" ProgID="Equation.3" ShapeID="_x0000_i1175" DrawAspect="Content" ObjectID="_1697460064" r:id="rId295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или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1600" w:dyaOrig="800">
          <v:shape id="_x0000_i1176" type="#_x0000_t75" style="width:80.25pt;height:39.75pt" o:ole="">
            <v:imagedata r:id="rId296" o:title=""/>
          </v:shape>
          <o:OLEObject Type="Embed" ProgID="Equation.3" ShapeID="_x0000_i1176" DrawAspect="Content" ObjectID="_1697460065" r:id="rId297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или </w:t>
      </w: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1540" w:dyaOrig="800">
          <v:shape id="_x0000_i1177" type="#_x0000_t75" style="width:77.25pt;height:39.75pt" o:ole="">
            <v:imagedata r:id="rId298" o:title=""/>
          </v:shape>
          <o:OLEObject Type="Embed" ProgID="Equation.3" ShapeID="_x0000_i1177" DrawAspect="Content" ObjectID="_1697460066" r:id="rId299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Учитывая, что </w:t>
      </w:r>
      <w:r w:rsidRPr="00731C15">
        <w:rPr>
          <w:rFonts w:ascii="Times New Roman" w:hAnsi="Times New Roman" w:cs="Times New Roman"/>
          <w:iCs/>
          <w:position w:val="-32"/>
          <w:sz w:val="28"/>
          <w:szCs w:val="28"/>
          <w:lang w:val="ru-MO"/>
        </w:rPr>
        <w:object w:dxaOrig="740" w:dyaOrig="780">
          <v:shape id="_x0000_i1178" type="#_x0000_t75" style="width:36.75pt;height:39pt" o:ole="">
            <v:imagedata r:id="rId300" o:title=""/>
          </v:shape>
          <o:OLEObject Type="Embed" ProgID="Equation.3" ShapeID="_x0000_i1178" DrawAspect="Content" ObjectID="_1697460067" r:id="rId301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получаем выражение для комплексной проводимости: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1420" w:dyaOrig="400">
          <v:shape id="_x0000_i1179" type="#_x0000_t75" style="width:71.25pt;height:20.25pt" o:ole="">
            <v:imagedata r:id="rId302" o:title=""/>
          </v:shape>
          <o:OLEObject Type="Embed" ProgID="Equation.3" ShapeID="_x0000_i1179" DrawAspect="Content" ObjectID="_1697460068" r:id="rId303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Представим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60" w:dyaOrig="380">
          <v:shape id="_x0000_i1180" type="#_x0000_t75" style="width:12.75pt;height:18.75pt" o:ole="">
            <v:imagedata r:id="rId304" o:title=""/>
          </v:shape>
          <o:OLEObject Type="Embed" ProgID="Equation.3" ShapeID="_x0000_i1180" DrawAspect="Content" ObjectID="_1697460069" r:id="rId305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40" w:dyaOrig="400">
          <v:shape id="_x0000_i1181" type="#_x0000_t75" style="width:17.25pt;height:20.25pt" o:ole="">
            <v:imagedata r:id="rId306" o:title=""/>
          </v:shape>
          <o:OLEObject Type="Embed" ProgID="Equation.3" ShapeID="_x0000_i1181" DrawAspect="Content" ObjectID="_1697460070" r:id="rId307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80" w:dyaOrig="400">
          <v:shape id="_x0000_i1182" type="#_x0000_t75" style="width:18.75pt;height:20.25pt" o:ole="">
            <v:imagedata r:id="rId308" o:title=""/>
          </v:shape>
          <o:OLEObject Type="Embed" ProgID="Equation.3" ShapeID="_x0000_i1182" DrawAspect="Content" ObjectID="_1697460071" r:id="rId309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в алгебраической форме: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jB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)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)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Приравняв действительные и мнимые части, получим: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iCs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;    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sym w:font="Symbol" w:char="F02D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iCs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Представим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40" w:dyaOrig="360">
          <v:shape id="_x0000_i1183" type="#_x0000_t75" style="width:12pt;height:18pt" o:ole="" o:bullet="t">
            <v:imagedata r:id="rId310" o:title=""/>
          </v:shape>
          <o:OLEObject Type="Embed" ProgID="Equation.3" ShapeID="_x0000_i1183" DrawAspect="Content" ObjectID="_1697460072" r:id="rId311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в показательной форме: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en-US"/>
        </w:rPr>
        <w:object w:dxaOrig="1140" w:dyaOrig="460">
          <v:shape id="_x0000_i1184" type="#_x0000_t75" style="width:57pt;height:23.25pt" o:ole="">
            <v:imagedata r:id="rId312" o:title=""/>
          </v:shape>
          <o:OLEObject Type="Embed" ProgID="Equation.3" ShapeID="_x0000_i1184" DrawAspect="Content" ObjectID="_1697460073" r:id="rId313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,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i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Cs/>
          <w:position w:val="-14"/>
          <w:sz w:val="28"/>
          <w:szCs w:val="28"/>
          <w:lang w:val="en-US"/>
        </w:rPr>
        <w:object w:dxaOrig="3660" w:dyaOrig="520">
          <v:shape id="_x0000_i1185" type="#_x0000_t75" style="width:183pt;height:26.25pt" o:ole="">
            <v:imagedata r:id="rId314" o:title=""/>
          </v:shape>
          <o:OLEObject Type="Embed" ProgID="Equation.3" ShapeID="_x0000_i1185" DrawAspect="Content" ObjectID="_1697460074" r:id="rId315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 xml:space="preserve"> полная проводимость: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       </w:t>
      </w:r>
      <w:r w:rsidRPr="00731C15">
        <w:rPr>
          <w:rFonts w:ascii="Times New Roman" w:hAnsi="Times New Roman" w:cs="Times New Roman"/>
          <w:iCs/>
          <w:position w:val="-36"/>
          <w:sz w:val="28"/>
          <w:szCs w:val="28"/>
          <w:lang w:val="ru-MO"/>
        </w:rPr>
        <w:object w:dxaOrig="2700" w:dyaOrig="840">
          <v:shape id="_x0000_i1186" type="#_x0000_t75" style="width:135pt;height:42pt" o:ole="">
            <v:imagedata r:id="rId316" o:title=""/>
          </v:shape>
          <o:OLEObject Type="Embed" ProgID="Equation.3" ShapeID="_x0000_i1186" DrawAspect="Content" ObjectID="_1697460075" r:id="rId317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- аргумент проводимости.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Для построения векторной диаграммы разложим векторы токов на две составляющие: совпадающие по направлению с вектором 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300" w:dyaOrig="380">
          <v:shape id="_x0000_i1187" type="#_x0000_t75" style="width:15pt;height:18.75pt" o:ole="">
            <v:imagedata r:id="rId318" o:title=""/>
          </v:shape>
          <o:OLEObject Type="Embed" ProgID="Equation.3" ShapeID="_x0000_i1187" DrawAspect="Content" ObjectID="_1697460076" r:id="rId319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 перпендикулярные ему. Эти составляющие токов назовем соответственно активной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40" w:dyaOrig="400">
          <v:shape id="_x0000_i1188" type="#_x0000_t75" style="width:17.25pt;height:20.25pt" o:ole="">
            <v:imagedata r:id="rId320" o:title=""/>
          </v:shape>
          <o:OLEObject Type="Embed" ProgID="Equation.3" ShapeID="_x0000_i1188" DrawAspect="Content" ObjectID="_1697460077" r:id="rId321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и реактивной </w:t>
      </w:r>
      <w:r w:rsidRPr="00731C15">
        <w:rPr>
          <w:rFonts w:ascii="Times New Roman" w:hAnsi="Times New Roman" w:cs="Times New Roman"/>
          <w:iCs/>
          <w:position w:val="-16"/>
          <w:sz w:val="28"/>
          <w:szCs w:val="28"/>
          <w:lang w:val="ru-MO"/>
        </w:rPr>
        <w:object w:dxaOrig="360" w:dyaOrig="440">
          <v:shape id="_x0000_i1189" type="#_x0000_t75" style="width:18pt;height:21.75pt" o:ole="">
            <v:imagedata r:id="rId322" o:title=""/>
          </v:shape>
          <o:OLEObject Type="Embed" ProgID="Equation.3" ShapeID="_x0000_i1189" DrawAspect="Content" ObjectID="_1697460078" r:id="rId323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составляющими. Векторная диаграмма представлена на рисунке 2.17.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векторной диаграммы следует, что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1660" w:dyaOrig="400">
          <v:shape id="_x0000_i1190" type="#_x0000_t75" style="width:83.25pt;height:20.25pt" o:ole="">
            <v:imagedata r:id="rId324" o:title=""/>
          </v:shape>
          <o:OLEObject Type="Embed" ProgID="Equation.3" ShapeID="_x0000_i1190" DrawAspect="Content" ObjectID="_1697460079" r:id="rId325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;    </w:t>
      </w:r>
      <w:r w:rsidRPr="00731C15">
        <w:rPr>
          <w:rFonts w:ascii="Times New Roman" w:hAnsi="Times New Roman" w:cs="Times New Roman"/>
          <w:iCs/>
          <w:position w:val="-16"/>
          <w:sz w:val="28"/>
          <w:szCs w:val="28"/>
          <w:lang w:val="ru-MO"/>
        </w:rPr>
        <w:object w:dxaOrig="1740" w:dyaOrig="440">
          <v:shape id="_x0000_i1191" type="#_x0000_t75" style="width:87pt;height:21.75pt" o:ole="">
            <v:imagedata r:id="rId326" o:title=""/>
          </v:shape>
          <o:OLEObject Type="Embed" ProgID="Equation.3" ShapeID="_x0000_i1191" DrawAspect="Content" ObjectID="_1697460080" r:id="rId327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;         </w:t>
      </w:r>
      <w:r w:rsidRPr="00731C15">
        <w:rPr>
          <w:rFonts w:ascii="Times New Roman" w:hAnsi="Times New Roman" w:cs="Times New Roman"/>
          <w:iCs/>
          <w:position w:val="-18"/>
          <w:sz w:val="28"/>
          <w:szCs w:val="28"/>
          <w:lang w:val="ru-MO"/>
        </w:rPr>
        <w:object w:dxaOrig="1560" w:dyaOrig="560">
          <v:shape id="_x0000_i1192" type="#_x0000_t75" style="width:78pt;height:27.75pt" o:ole="">
            <v:imagedata r:id="rId328" o:title=""/>
          </v:shape>
          <o:OLEObject Type="Embed" ProgID="Equation.3" ShapeID="_x0000_i1192" DrawAspect="Content" ObjectID="_1697460081" r:id="rId329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Как видно из векторной диаграммы, реактивная состав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ляющая тока в активно-индуктивной ветви отстает по фа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зе от напряжения на угол 90°, а реактивная составляющая тока в активно-емкостной ветви опережает напряжение на угол 90°.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751" w:dyaOrig="3991">
          <v:shape id="_x0000_i1193" type="#_x0000_t75" style="width:187.5pt;height:199.5pt" o:ole="">
            <v:imagedata r:id="rId330" o:title=""/>
          </v:shape>
          <o:OLEObject Type="Embed" ProgID="PBrush" ShapeID="_x0000_i1193" DrawAspect="Content" ObjectID="_1697460082" r:id="rId331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Рисунок 2.17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Из векторной диаграммы также следует, что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;    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p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iCs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Так как </w:t>
      </w: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740" w:dyaOrig="740">
          <v:shape id="_x0000_i1194" type="#_x0000_t75" style="width:36.75pt;height:36.75pt" o:ole="">
            <v:imagedata r:id="rId332" o:title=""/>
          </v:shape>
          <o:OLEObject Type="Embed" ProgID="Equation.3" ShapeID="_x0000_i1194" DrawAspect="Content" ObjectID="_1697460083" r:id="rId333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1200" w:dyaOrig="740">
          <v:shape id="_x0000_i1195" type="#_x0000_t75" style="width:60pt;height:36.75pt" o:ole="">
            <v:imagedata r:id="rId334" o:title=""/>
          </v:shape>
          <o:OLEObject Type="Embed" ProgID="Equation.3" ShapeID="_x0000_i1195" DrawAspect="Content" ObjectID="_1697460084" r:id="rId335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1200" w:dyaOrig="740">
          <v:shape id="_x0000_i1196" type="#_x0000_t75" style="width:60pt;height:36.75pt" o:ole="">
            <v:imagedata r:id="rId336" o:title=""/>
          </v:shape>
          <o:OLEObject Type="Embed" ProgID="Equation.3" ShapeID="_x0000_i1196" DrawAspect="Content" ObjectID="_1697460085" r:id="rId337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, то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2799" w:dyaOrig="760">
          <v:shape id="_x0000_i1197" type="#_x0000_t75" style="width:140.25pt;height:38.25pt" o:ole="">
            <v:imagedata r:id="rId338" o:title=""/>
          </v:shape>
          <o:OLEObject Type="Embed" ProgID="Equation.3" ShapeID="_x0000_i1197" DrawAspect="Content" ObjectID="_1697460086" r:id="rId339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;    </w:t>
      </w: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2880" w:dyaOrig="760">
          <v:shape id="_x0000_i1198" type="#_x0000_t75" style="width:2in;height:38.25pt" o:ole="">
            <v:imagedata r:id="rId340" o:title=""/>
          </v:shape>
          <o:OLEObject Type="Embed" ProgID="Equation.3" ShapeID="_x0000_i1198" DrawAspect="Content" ObjectID="_1697460087" r:id="rId341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т.е. активную и реактивную составляющие тока можно получить, умножая напряжение на соответствующие про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водимости.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2.10 Заданы параметры цепи с двумя параллельными ветвями (рисунок 2.18):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=8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С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 xml:space="preserve">=6 Ом. Напряжение питания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=127 В. Определить токи в ветвях и общий ток. Построить векторную диаграмму, на которой показать активную и реактивную составляющие общего тока.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015" w:dyaOrig="2175">
          <v:shape id="_x0000_i1199" type="#_x0000_t75" style="width:150.75pt;height:108.75pt" o:ole="">
            <v:imagedata r:id="rId342" o:title=""/>
          </v:shape>
          <o:OLEObject Type="Embed" ProgID="PBrush" ShapeID="_x0000_i1199" DrawAspect="Content" ObjectID="_1697460088" r:id="rId343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2.18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Начальную фазу напряжения примем равной нулю (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=0), т.е.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2260" w:dyaOrig="480">
          <v:shape id="_x0000_i1200" type="#_x0000_t75" style="width:113.25pt;height:24pt" o:ole="" fillcolor="window">
            <v:imagedata r:id="rId344" o:title=""/>
          </v:shape>
          <o:OLEObject Type="Embed" ProgID="Equation.3" ShapeID="_x0000_i1200" DrawAspect="Content" ObjectID="_1697460089" r:id="rId34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 Комплексные сопротивления ветвей: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2520" w:dyaOrig="460">
          <v:shape id="_x0000_i1201" type="#_x0000_t75" style="width:126pt;height:23.25pt" o:ole="" fillcolor="window">
            <v:imagedata r:id="rId346" o:title=""/>
          </v:shape>
          <o:OLEObject Type="Embed" ProgID="Equation.3" ShapeID="_x0000_i1201" DrawAspect="Content" ObjectID="_1697460090" r:id="rId347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Ом;     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400" w:dyaOrig="460">
          <v:shape id="_x0000_i1202" type="#_x0000_t75" style="width:219.75pt;height:23.25pt" o:ole="" fillcolor="window">
            <v:imagedata r:id="rId348" o:title=""/>
          </v:shape>
          <o:OLEObject Type="Embed" ProgID="Equation.3" ShapeID="_x0000_i1202" DrawAspect="Content" ObjectID="_1697460091" r:id="rId34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Токи в ветвях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</w:rPr>
        <w:object w:dxaOrig="2560" w:dyaOrig="800">
          <v:shape id="_x0000_i1203" type="#_x0000_t75" style="width:128.25pt;height:39.75pt" o:ole="" fillcolor="window">
            <v:imagedata r:id="rId350" o:title=""/>
          </v:shape>
          <o:OLEObject Type="Embed" ProgID="Equation.3" ShapeID="_x0000_i1203" DrawAspect="Content" ObjectID="_1697460092" r:id="rId35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А;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</w:rPr>
        <w:object w:dxaOrig="4200" w:dyaOrig="859">
          <v:shape id="_x0000_i1204" type="#_x0000_t75" style="width:210pt;height:42.75pt" o:ole="" fillcolor="window">
            <v:imagedata r:id="rId352" o:title=""/>
          </v:shape>
          <o:OLEObject Type="Embed" ProgID="Equation.3" ShapeID="_x0000_i1204" DrawAspect="Content" ObjectID="_1697460093" r:id="rId35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Общий ток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5280" w:dyaOrig="460">
          <v:shape id="_x0000_i1205" type="#_x0000_t75" style="width:264pt;height:23.25pt" o:ole="">
            <v:imagedata r:id="rId354" o:title=""/>
          </v:shape>
          <o:OLEObject Type="Embed" ProgID="Equation.3" ShapeID="_x0000_i1205" DrawAspect="Content" ObjectID="_1697460094" r:id="rId35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>Для построения векторной диаграммы выберем масштаб для напряжения и тока. Проведем оси комплексной плоскости и построим векторы напряжения и токов в выбранном масштабе (рисунок 2.19). Активную и реактивную составляющие общего тока найдем разложением вектора тока на две составляющие, одна из которых совпадает по направлению с вектором напряжения, а другая перпендикулярна ему:</w: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а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 xml:space="preserve"> =I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 xml:space="preserve">;      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р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 xml:space="preserve"> =I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 xml:space="preserve"> 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735" w:dyaOrig="1890">
          <v:shape id="_x0000_i1206" type="#_x0000_t75" style="width:186.75pt;height:94.5pt" o:ole="">
            <v:imagedata r:id="rId356" o:title=""/>
          </v:shape>
          <o:OLEObject Type="Embed" ProgID="PBrush" ShapeID="_x0000_i1206" DrawAspect="Content" ObjectID="_1697460095" r:id="rId357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2.19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2.11  В цепи синусоидального тока частотой 50 Гц включены параллельно катушка и конденсатор (рисунок 2.20). Измерительные приборы показывают действующие значения напряжения и токов: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=40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sz w:val="28"/>
          <w:szCs w:val="28"/>
        </w:rPr>
        <w:t xml:space="preserve">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=0,13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I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=0,18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=0,115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31C15">
        <w:rPr>
          <w:rFonts w:ascii="Times New Roman" w:hAnsi="Times New Roman" w:cs="Times New Roman"/>
          <w:sz w:val="28"/>
          <w:szCs w:val="28"/>
        </w:rPr>
        <w:t xml:space="preserve">. Активное сопротивление катушки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=90 Ом. Определить сопротивления ветвей и их общее сопротивление, полную, активную и реактивную проводимости, углы сдвига фаз в двух ветвях и между напряжением и общим током, индуктивность катушки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емкость конденсатора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>. Построить векторную диаграмму.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Решение.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Начальную фазу напряжения примем равной нулю, то есть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3060" w:dyaOrig="440">
          <v:shape id="_x0000_i1207" type="#_x0000_t75" style="width:153pt;height:21.75pt" o:ole="" fillcolor="window">
            <v:imagedata r:id="rId358" o:title=""/>
          </v:shape>
          <o:OLEObject Type="Embed" ProgID="Equation.3" ShapeID="_x0000_i1207" DrawAspect="Content" ObjectID="_1697460096" r:id="rId35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Полное сопротивление катушки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4380" w:dyaOrig="820">
          <v:shape id="_x0000_i1208" type="#_x0000_t75" style="width:219pt;height:41.25pt" o:ole="" fillcolor="window">
            <v:imagedata r:id="rId360" o:title=""/>
          </v:shape>
          <o:OLEObject Type="Embed" ProgID="Equation.3" ShapeID="_x0000_i1208" DrawAspect="Content" ObjectID="_1697460097" r:id="rId36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600" w:dyaOrig="2670">
          <v:shape id="_x0000_i1209" type="#_x0000_t75" style="width:180pt;height:133.5pt" o:ole="">
            <v:imagedata r:id="rId362" o:title=""/>
          </v:shape>
          <o:OLEObject Type="Embed" ProgID="PBrush" ShapeID="_x0000_i1209" DrawAspect="Content" ObjectID="_1697460098" r:id="rId363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2.20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Индуктивное сопротивление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5040" w:dyaOrig="520">
          <v:shape id="_x0000_i1210" type="#_x0000_t75" style="width:252pt;height:26.25pt" o:ole="" fillcolor="window">
            <v:imagedata r:id="rId364" o:title=""/>
          </v:shape>
          <o:OLEObject Type="Embed" ProgID="Equation.3" ShapeID="_x0000_i1210" DrawAspect="Content" ObjectID="_1697460099" r:id="rId36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Угол сдвига фаз в катушке   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8"/>
          <w:sz w:val="28"/>
          <w:szCs w:val="28"/>
        </w:rPr>
        <w:object w:dxaOrig="4180" w:dyaOrig="740">
          <v:shape id="_x0000_i1211" type="#_x0000_t75" style="width:209.25pt;height:36.75pt" o:ole="" fillcolor="window">
            <v:imagedata r:id="rId366" o:title=""/>
          </v:shape>
          <o:OLEObject Type="Embed" ProgID="Equation.3" ShapeID="_x0000_i1211" DrawAspect="Content" ObjectID="_1697460100" r:id="rId367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Комплексное сопротивление катушки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800" w:dyaOrig="499">
          <v:shape id="_x0000_i1212" type="#_x0000_t75" style="width:240pt;height:24.75pt" o:ole="" fillcolor="window">
            <v:imagedata r:id="rId368" o:title=""/>
          </v:shape>
          <o:OLEObject Type="Embed" ProgID="Equation.3" ShapeID="_x0000_i1212" DrawAspect="Content" ObjectID="_1697460101" r:id="rId36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Полное сопротивление конденсатора равно его емкостному сопротивлению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3680" w:dyaOrig="820">
          <v:shape id="_x0000_i1213" type="#_x0000_t75" style="width:183.75pt;height:41.25pt" o:ole="" fillcolor="window">
            <v:imagedata r:id="rId370" o:title=""/>
          </v:shape>
          <o:OLEObject Type="Embed" ProgID="Equation.3" ShapeID="_x0000_i1213" DrawAspect="Content" ObjectID="_1697460102" r:id="rId37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Комплексное сопротивление конденсатора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440" w:dyaOrig="460">
          <v:shape id="_x0000_i1214" type="#_x0000_t75" style="width:171.75pt;height:23.25pt" o:ole="" fillcolor="window">
            <v:imagedata r:id="rId372" o:title=""/>
          </v:shape>
          <o:OLEObject Type="Embed" ProgID="Equation.3" ShapeID="_x0000_i1214" DrawAspect="Content" ObjectID="_1697460103" r:id="rId37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 Ом.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то есть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>=90</w:t>
      </w:r>
      <w:r w:rsidRPr="00731C15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Комплексное сопротивление двух ветвей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6280" w:dyaOrig="880">
          <v:shape id="_x0000_i1215" type="#_x0000_t75" style="width:314.25pt;height:44.25pt" o:ole="" fillcolor="window">
            <v:imagedata r:id="rId374" o:title=""/>
          </v:shape>
          <o:OLEObject Type="Embed" ProgID="Equation.3" ShapeID="_x0000_i1215" DrawAspect="Content" ObjectID="_1697460104" r:id="rId37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Комплексная проводимость двух ветвей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3780" w:dyaOrig="820">
          <v:shape id="_x0000_i1216" type="#_x0000_t75" style="width:189pt;height:41.25pt" o:ole="" fillcolor="window">
            <v:imagedata r:id="rId376" o:title=""/>
          </v:shape>
          <o:OLEObject Type="Embed" ProgID="Equation.3" ShapeID="_x0000_i1216" DrawAspect="Content" ObjectID="_1697460105" r:id="rId377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5420" w:dyaOrig="460">
          <v:shape id="_x0000_i1217" type="#_x0000_t75" style="width:270.75pt;height:23.25pt" o:ole="">
            <v:imagedata r:id="rId378" o:title=""/>
          </v:shape>
          <o:OLEObject Type="Embed" ProgID="Equation.3" ShapeID="_x0000_i1217" DrawAspect="Content" ObjectID="_1697460106" r:id="rId37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См.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то есть активная проводимость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731C15">
        <w:rPr>
          <w:rFonts w:ascii="Times New Roman" w:hAnsi="Times New Roman" w:cs="Times New Roman"/>
          <w:sz w:val="28"/>
          <w:szCs w:val="28"/>
        </w:rPr>
        <w:t>=1,832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sz w:val="28"/>
          <w:szCs w:val="28"/>
        </w:rPr>
        <w:t>10</w:t>
      </w:r>
      <w:r w:rsidRPr="00731C15">
        <w:rPr>
          <w:rFonts w:ascii="Times New Roman" w:hAnsi="Times New Roman" w:cs="Times New Roman"/>
          <w:sz w:val="28"/>
          <w:szCs w:val="28"/>
          <w:vertAlign w:val="superscript"/>
        </w:rPr>
        <w:t xml:space="preserve">–3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м, реактивная проводимость </w:t>
      </w:r>
      <w:r w:rsidRPr="00731C15">
        <w:rPr>
          <w:rFonts w:ascii="Times New Roman" w:hAnsi="Times New Roman" w:cs="Times New Roman"/>
          <w:i/>
          <w:sz w:val="28"/>
          <w:szCs w:val="28"/>
        </w:rPr>
        <w:t>В</w:t>
      </w:r>
      <w:r w:rsidRPr="00731C15">
        <w:rPr>
          <w:rFonts w:ascii="Times New Roman" w:hAnsi="Times New Roman" w:cs="Times New Roman"/>
          <w:sz w:val="28"/>
          <w:szCs w:val="28"/>
        </w:rPr>
        <w:t>=+1,235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D7"/>
      </w:r>
      <w:r w:rsidRPr="00731C15">
        <w:rPr>
          <w:rFonts w:ascii="Times New Roman" w:hAnsi="Times New Roman" w:cs="Times New Roman"/>
          <w:sz w:val="28"/>
          <w:szCs w:val="28"/>
        </w:rPr>
        <w:t>10</w:t>
      </w:r>
      <w:r w:rsidRPr="00731C15">
        <w:rPr>
          <w:rFonts w:ascii="Times New Roman" w:hAnsi="Times New Roman" w:cs="Times New Roman"/>
          <w:sz w:val="28"/>
          <w:szCs w:val="28"/>
          <w:vertAlign w:val="superscript"/>
        </w:rPr>
        <w:t>–3</w:t>
      </w:r>
      <w:r w:rsidRPr="00731C15">
        <w:rPr>
          <w:rFonts w:ascii="Times New Roman" w:hAnsi="Times New Roman" w:cs="Times New Roman"/>
          <w:sz w:val="28"/>
          <w:szCs w:val="28"/>
        </w:rPr>
        <w:t xml:space="preserve"> См; следовательно, у параллельного соединения активно-индуктивное сопротивление (проводимость).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Общий ток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4000" w:dyaOrig="880">
          <v:shape id="_x0000_i1218" type="#_x0000_t75" style="width:200.25pt;height:44.25pt" o:ole="" fillcolor="window">
            <v:imagedata r:id="rId380" o:title=""/>
          </v:shape>
          <o:OLEObject Type="Embed" ProgID="Equation.3" ShapeID="_x0000_i1218" DrawAspect="Content" ObjectID="_1697460107" r:id="rId38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 А.</w:t>
      </w:r>
    </w:p>
    <w:p w:rsidR="00731C15" w:rsidRPr="00731C15" w:rsidRDefault="00731C15" w:rsidP="00731C15">
      <w:pPr>
        <w:pStyle w:val="3"/>
        <w:suppressLineNumbers/>
        <w:spacing w:line="288" w:lineRule="auto"/>
        <w:ind w:firstLine="851"/>
        <w:rPr>
          <w:szCs w:val="28"/>
        </w:rPr>
      </w:pPr>
    </w:p>
    <w:p w:rsidR="00731C15" w:rsidRPr="00731C15" w:rsidRDefault="00731C15" w:rsidP="00731C15">
      <w:pPr>
        <w:pStyle w:val="3"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 xml:space="preserve">Угол сдвига фаз между напряжением и общим током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731C15">
        <w:rPr>
          <w:rFonts w:ascii="Times New Roman" w:hAnsi="Times New Roman" w:cs="Times New Roman"/>
          <w:i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</w:rPr>
        <w:t>-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</w:rPr>
        <w:t>0–(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34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)</w:t>
      </w:r>
      <w:r w:rsidRPr="00731C15">
        <w:rPr>
          <w:rFonts w:ascii="Times New Roman" w:hAnsi="Times New Roman" w:cs="Times New Roman"/>
          <w:i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</w:rPr>
        <w:t>34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0"/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(равен аргументу </w:t>
      </w:r>
      <w:r w:rsidRPr="00731C15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60" w:dyaOrig="360">
          <v:shape id="_x0000_i1219" type="#_x0000_t75" style="width:12.75pt;height:18pt" o:ole="" fillcolor="window">
            <v:imagedata r:id="rId382" o:title=""/>
          </v:shape>
          <o:OLEObject Type="Embed" ProgID="Equation.3" ShapeID="_x0000_i1219" DrawAspect="Content" ObjectID="_1697460108" r:id="rId383"/>
        </w:object>
      </w:r>
      <w:r w:rsidRPr="00731C15">
        <w:rPr>
          <w:rFonts w:ascii="Times New Roman" w:hAnsi="Times New Roman" w:cs="Times New Roman"/>
          <w:sz w:val="28"/>
          <w:szCs w:val="28"/>
        </w:rPr>
        <w:t>).</w:t>
      </w:r>
    </w:p>
    <w:p w:rsidR="00731C15" w:rsidRPr="00731C15" w:rsidRDefault="00731C15" w:rsidP="00731C15">
      <w:pPr>
        <w:pStyle w:val="3"/>
        <w:suppressLineNumbers/>
        <w:spacing w:line="288" w:lineRule="auto"/>
        <w:ind w:firstLine="851"/>
        <w:rPr>
          <w:szCs w:val="28"/>
        </w:rPr>
      </w:pPr>
      <w:r w:rsidRPr="00731C15">
        <w:rPr>
          <w:szCs w:val="28"/>
        </w:rPr>
        <w:t xml:space="preserve">Индуктивность катушки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3100" w:dyaOrig="740">
          <v:shape id="_x0000_i1220" type="#_x0000_t75" style="width:155.25pt;height:36.75pt" o:ole="" fillcolor="window">
            <v:imagedata r:id="rId384" o:title=""/>
          </v:shape>
          <o:OLEObject Type="Embed" ProgID="Equation.3" ShapeID="_x0000_i1220" DrawAspect="Content" ObjectID="_1697460109" r:id="rId38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 Гн.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Емкость конденсатора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en-US"/>
        </w:rPr>
        <w:object w:dxaOrig="4780" w:dyaOrig="820">
          <v:shape id="_x0000_i1221" type="#_x0000_t75" style="width:239.25pt;height:41.25pt" o:ole="" fillcolor="window">
            <v:imagedata r:id="rId386" o:title=""/>
          </v:shape>
          <o:OLEObject Type="Embed" ProgID="Equation.3" ShapeID="_x0000_i1221" DrawAspect="Content" ObjectID="_1697460110" r:id="rId387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 Ф.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Выбрав масштабы для напряжения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тока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 xml:space="preserve">, построение векторной диаграммы начнем с вектора </w:t>
      </w:r>
      <w:r w:rsidRPr="00731C15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300" w:dyaOrig="380">
          <v:shape id="_x0000_i1222" type="#_x0000_t75" style="width:15pt;height:18.75pt" o:ole="" fillcolor="window">
            <v:imagedata r:id="rId388" o:title=""/>
          </v:shape>
          <o:OLEObject Type="Embed" ProgID="Equation.3" ShapeID="_x0000_i1222" DrawAspect="Content" ObjectID="_1697460111" r:id="rId38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(рисунок 2.42). Ток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00" w:dyaOrig="400">
          <v:shape id="_x0000_i1223" type="#_x0000_t75" style="width:15pt;height:20.25pt" o:ole="" fillcolor="window">
            <v:imagedata r:id="rId390" o:title=""/>
          </v:shape>
          <o:OLEObject Type="Embed" ProgID="Equation.3" ShapeID="_x0000_i1223" DrawAspect="Content" ObjectID="_1697460112" r:id="rId39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отстает по фазе от напряжения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300" w:dyaOrig="380">
          <v:shape id="_x0000_i1224" type="#_x0000_t75" style="width:15pt;height:18.75pt" o:ole="" fillcolor="window">
            <v:imagedata r:id="rId392" o:title=""/>
          </v:shape>
          <o:OLEObject Type="Embed" ProgID="Equation.3" ShapeID="_x0000_i1224" DrawAspect="Content" ObjectID="_1697460113" r:id="rId39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на угол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F4"/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90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sym w:font="Symbol" w:char="F0F4"/>
      </w:r>
      <w:r w:rsidRPr="00731C15">
        <w:rPr>
          <w:rFonts w:ascii="Times New Roman" w:hAnsi="Times New Roman" w:cs="Times New Roman"/>
          <w:sz w:val="28"/>
          <w:szCs w:val="28"/>
        </w:rPr>
        <w:t xml:space="preserve">. Общий ток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1340" w:dyaOrig="400">
          <v:shape id="_x0000_i1225" type="#_x0000_t75" style="width:66.75pt;height:20.25pt" o:ole="" fillcolor="window">
            <v:imagedata r:id="rId394" o:title=""/>
          </v:shape>
          <o:OLEObject Type="Embed" ProgID="Equation.3" ShapeID="_x0000_i1225" DrawAspect="Content" ObjectID="_1697460114" r:id="rId39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отстает по фазе от напряжения на угол 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=+34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640" w:dyaOrig="3345">
          <v:shape id="_x0000_i1226" type="#_x0000_t75" style="width:132pt;height:167.25pt" o:ole="">
            <v:imagedata r:id="rId396" o:title=""/>
          </v:shape>
          <o:OLEObject Type="Embed" ProgID="PBrush" ShapeID="_x0000_i1226" DrawAspect="Content" ObjectID="_1697460115" r:id="rId397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2.21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2.12 Параллельно соединены три элемента с сопротивлениями: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=20 Ом, </w:t>
      </w:r>
      <w:r w:rsidRPr="00731C15">
        <w:rPr>
          <w:rFonts w:ascii="Times New Roman" w:hAnsi="Times New Roman" w:cs="Times New Roman"/>
          <w:i/>
          <w:sz w:val="28"/>
          <w:szCs w:val="28"/>
        </w:rPr>
        <w:t>Х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= 10 Ом (рисунок 2.22). Общее напряжение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=100 В. Определить токи в элементах, общий ток и его угол сдвига фаз относительно напряжения. Построить векторную диаграмму.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210" w:dyaOrig="2115">
          <v:shape id="_x0000_i1227" type="#_x0000_t75" style="width:160.5pt;height:105.75pt" o:ole="">
            <v:imagedata r:id="rId398" o:title=""/>
          </v:shape>
          <o:OLEObject Type="Embed" ProgID="PBrush" ShapeID="_x0000_i1227" DrawAspect="Content" ObjectID="_1697460116" r:id="rId399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2.22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Найдем комплексные проводимости ветвей: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28"/>
          <w:sz w:val="28"/>
          <w:szCs w:val="28"/>
        </w:rPr>
        <w:object w:dxaOrig="1560" w:dyaOrig="740">
          <v:shape id="_x0000_i1228" type="#_x0000_t75" style="width:78pt;height:36.75pt" o:ole="" fillcolor="window">
            <v:imagedata r:id="rId400" o:title=""/>
          </v:shape>
          <o:OLEObject Type="Embed" ProgID="Equation.3" ShapeID="_x0000_i1228" DrawAspect="Content" ObjectID="_1697460117" r:id="rId40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См;  </w:t>
      </w: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2260" w:dyaOrig="820">
          <v:shape id="_x0000_i1229" type="#_x0000_t75" style="width:113.25pt;height:41.25pt" o:ole="" fillcolor="window">
            <v:imagedata r:id="rId402" o:title=""/>
          </v:shape>
          <o:OLEObject Type="Embed" ProgID="Equation.3" ShapeID="_x0000_i1229" DrawAspect="Content" ObjectID="_1697460118" r:id="rId40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См; </w:t>
      </w: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2299" w:dyaOrig="820">
          <v:shape id="_x0000_i1230" type="#_x0000_t75" style="width:114.75pt;height:41.25pt" o:ole="" fillcolor="window">
            <v:imagedata r:id="rId404" o:title=""/>
          </v:shape>
          <o:OLEObject Type="Embed" ProgID="Equation.3" ShapeID="_x0000_i1230" DrawAspect="Content" ObjectID="_1697460119" r:id="rId40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См.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Комплексная проводимость параллельного соединения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7940" w:dyaOrig="460">
          <v:shape id="_x0000_i1231" type="#_x0000_t75" style="width:396.75pt;height:23.25pt" o:ole="" fillcolor="window">
            <v:imagedata r:id="rId406" o:title=""/>
          </v:shape>
          <o:OLEObject Type="Embed" ProgID="Equation.3" ShapeID="_x0000_i1231" DrawAspect="Content" ObjectID="_1697460120" r:id="rId407"/>
        </w:object>
      </w:r>
      <w:r w:rsidRPr="00731C15">
        <w:rPr>
          <w:rFonts w:ascii="Times New Roman" w:hAnsi="Times New Roman" w:cs="Times New Roman"/>
          <w:sz w:val="28"/>
          <w:szCs w:val="28"/>
        </w:rPr>
        <w:t>См.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Токи: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2920" w:dyaOrig="400">
          <v:shape id="_x0000_i1232" type="#_x0000_t75" style="width:146.25pt;height:20.25pt" o:ole="" fillcolor="window">
            <v:imagedata r:id="rId408" o:title=""/>
          </v:shape>
          <o:OLEObject Type="Embed" ProgID="Equation.3" ShapeID="_x0000_i1232" DrawAspect="Content" ObjectID="_1697460121" r:id="rId40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А; </w:t>
      </w:r>
      <w:r w:rsidRPr="00731C15">
        <w:rPr>
          <w:rFonts w:ascii="Times New Roman" w:hAnsi="Times New Roman" w:cs="Times New Roman"/>
          <w:position w:val="-18"/>
          <w:sz w:val="28"/>
          <w:szCs w:val="28"/>
        </w:rPr>
        <w:object w:dxaOrig="3680" w:dyaOrig="460">
          <v:shape id="_x0000_i1233" type="#_x0000_t75" style="width:183.75pt;height:23.25pt" o:ole="" fillcolor="window">
            <v:imagedata r:id="rId410" o:title=""/>
          </v:shape>
          <o:OLEObject Type="Embed" ProgID="Equation.3" ShapeID="_x0000_i1233" DrawAspect="Content" ObjectID="_1697460122" r:id="rId41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ab/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120" w:dyaOrig="380">
          <v:shape id="_x0000_i1234" type="#_x0000_t75" style="width:156pt;height:18.75pt" o:ole="" fillcolor="window">
            <v:imagedata r:id="rId412" o:title=""/>
          </v:shape>
          <o:OLEObject Type="Embed" ProgID="Equation.3" ShapeID="_x0000_i1234" DrawAspect="Content" ObjectID="_1697460123" r:id="rId41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А;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5140" w:dyaOrig="440">
          <v:shape id="_x0000_i1235" type="#_x0000_t75" style="width:257.25pt;height:21.75pt" o:ole="" fillcolor="window">
            <v:imagedata r:id="rId414" o:title=""/>
          </v:shape>
          <o:OLEObject Type="Embed" ProgID="Equation.3" ShapeID="_x0000_i1235" DrawAspect="Content" ObjectID="_1697460124" r:id="rId415"/>
        </w:object>
      </w:r>
      <w:r w:rsidRPr="00731C15">
        <w:rPr>
          <w:rFonts w:ascii="Times New Roman" w:hAnsi="Times New Roman" w:cs="Times New Roman"/>
          <w:sz w:val="28"/>
          <w:szCs w:val="28"/>
        </w:rPr>
        <w:t>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Угол сдвига фаз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6A"/>
      </w:r>
      <w:r w:rsidRPr="00731C15">
        <w:rPr>
          <w:rFonts w:ascii="Times New Roman" w:hAnsi="Times New Roman" w:cs="Times New Roman"/>
          <w:i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</w:rPr>
        <w:t>-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 =0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26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30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sz w:val="28"/>
          <w:szCs w:val="28"/>
        </w:rPr>
        <w:t>=–26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30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A2"/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Векторная диаграмма изображена на рисунке 2.23.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015" w:dyaOrig="1995">
          <v:shape id="_x0000_i1236" type="#_x0000_t75" style="width:150.75pt;height:99.75pt" o:ole="">
            <v:imagedata r:id="rId416" o:title=""/>
          </v:shape>
          <o:OLEObject Type="Embed" ProgID="PBrush" ShapeID="_x0000_i1236" DrawAspect="Content" ObjectID="_1697460125" r:id="rId417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2.23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2.13 Для цепи (рисунок 2.24) заданны сопротивления элементов: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=15 Ом;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=8 Ом;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31C15">
        <w:rPr>
          <w:rFonts w:ascii="Times New Roman" w:hAnsi="Times New Roman" w:cs="Times New Roman"/>
          <w:sz w:val="28"/>
          <w:szCs w:val="28"/>
        </w:rPr>
        <w:t xml:space="preserve">=6 Ом;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731C15">
        <w:rPr>
          <w:rFonts w:ascii="Times New Roman" w:hAnsi="Times New Roman" w:cs="Times New Roman"/>
          <w:sz w:val="28"/>
          <w:szCs w:val="28"/>
        </w:rPr>
        <w:t xml:space="preserve">=4 Ом;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 Ом;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=6 Ом;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31C15">
        <w:rPr>
          <w:rFonts w:ascii="Times New Roman" w:hAnsi="Times New Roman" w:cs="Times New Roman"/>
          <w:sz w:val="28"/>
          <w:szCs w:val="28"/>
        </w:rPr>
        <w:t xml:space="preserve">=8 Ом. Мгновенное значение напряжения на входе цепи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=141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D7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314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В. Определить показания амперметров, построить векторную диаграмму токов и топографическую диаграмму напряжений.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Вычислим комплексные сопротивления всех ветвей: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4880" w:dyaOrig="460">
          <v:shape id="_x0000_i1237" type="#_x0000_t75" style="width:243.75pt;height:23.25pt" o:ole="" fillcolor="window">
            <v:imagedata r:id="rId418" o:title=""/>
          </v:shape>
          <o:OLEObject Type="Embed" ProgID="Equation.3" ShapeID="_x0000_i1237" DrawAspect="Content" ObjectID="_1697460126" r:id="rId41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4500" w:dyaOrig="460">
          <v:shape id="_x0000_i1238" type="#_x0000_t75" style="width:225pt;height:23.25pt" o:ole="" fillcolor="window">
            <v:imagedata r:id="rId420" o:title=""/>
          </v:shape>
          <o:OLEObject Type="Embed" ProgID="Equation.3" ShapeID="_x0000_i1238" DrawAspect="Content" ObjectID="_1697460127" r:id="rId42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4220" w:dyaOrig="460">
          <v:shape id="_x0000_i1239" type="#_x0000_t75" style="width:210.75pt;height:23.25pt" o:ole="" fillcolor="window">
            <v:imagedata r:id="rId422" o:title=""/>
          </v:shape>
          <o:OLEObject Type="Embed" ProgID="Equation.3" ShapeID="_x0000_i1239" DrawAspect="Content" ObjectID="_1697460128" r:id="rId42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420" w:dyaOrig="460">
          <v:shape id="_x0000_i1240" type="#_x0000_t75" style="width:120.75pt;height:23.25pt" o:ole="" fillcolor="window">
            <v:imagedata r:id="rId424" o:title=""/>
          </v:shape>
          <o:OLEObject Type="Embed" ProgID="Equation.3" ShapeID="_x0000_i1240" DrawAspect="Content" ObjectID="_1697460129" r:id="rId425"/>
        </w:object>
      </w:r>
      <w:r w:rsidRPr="00731C15">
        <w:rPr>
          <w:rFonts w:ascii="Times New Roman" w:hAnsi="Times New Roman" w:cs="Times New Roman"/>
          <w:sz w:val="28"/>
          <w:szCs w:val="28"/>
        </w:rPr>
        <w:t>Ом.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5924" w:dyaOrig="2850">
          <v:shape id="_x0000_i1241" type="#_x0000_t75" style="width:296.25pt;height:142.5pt" o:ole="">
            <v:imagedata r:id="rId426" o:title=""/>
          </v:shape>
          <o:OLEObject Type="Embed" ProgID="PBrush" ShapeID="_x0000_i1241" DrawAspect="Content" ObjectID="_1697460130" r:id="rId427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31C15">
        <w:rPr>
          <w:rFonts w:ascii="Times New Roman" w:hAnsi="Times New Roman" w:cs="Times New Roman"/>
          <w:bCs/>
          <w:sz w:val="28"/>
          <w:szCs w:val="28"/>
        </w:rPr>
        <w:t>Рисунок 2.24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Общее комплексное сопротивление второй и третьей ветвей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en-US"/>
        </w:rPr>
        <w:object w:dxaOrig="6979" w:dyaOrig="880">
          <v:shape id="_x0000_i1242" type="#_x0000_t75" style="width:348.75pt;height:44.25pt" o:ole="" fillcolor="window">
            <v:imagedata r:id="rId428" o:title=""/>
          </v:shape>
          <o:OLEObject Type="Embed" ProgID="Equation.3" ShapeID="_x0000_i1242" DrawAspect="Content" ObjectID="_1697460131" r:id="rId42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Общее комплексное сопротивление второй, третьей и четвертой ветвей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5060" w:dyaOrig="460">
          <v:shape id="_x0000_i1243" type="#_x0000_t75" style="width:252.75pt;height:23.25pt" o:ole="" fillcolor="window">
            <v:imagedata r:id="rId430" o:title=""/>
          </v:shape>
          <o:OLEObject Type="Embed" ProgID="Equation.3" ShapeID="_x0000_i1243" DrawAspect="Content" ObjectID="_1697460132" r:id="rId43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Сопротивления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60" w:dyaOrig="400">
          <v:shape id="_x0000_i1244" type="#_x0000_t75" style="width:18pt;height:20.25pt" o:ole="" fillcolor="window">
            <v:imagedata r:id="rId432" o:title=""/>
          </v:shape>
          <o:OLEObject Type="Embed" ProgID="Equation.3" ShapeID="_x0000_i1244" DrawAspect="Content" ObjectID="_1697460133" r:id="rId43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600" w:dyaOrig="400">
          <v:shape id="_x0000_i1245" type="#_x0000_t75" style="width:30pt;height:20.25pt" o:ole="" fillcolor="window">
            <v:imagedata r:id="rId434" o:title=""/>
          </v:shape>
          <o:OLEObject Type="Embed" ProgID="Equation.3" ShapeID="_x0000_i1245" DrawAspect="Content" ObjectID="_1697460134" r:id="rId43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соединены параллельно (между точками а и с или входными выводами). Поэтому комплексное сопротивление всей цепи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6399" w:dyaOrig="880">
          <v:shape id="_x0000_i1246" type="#_x0000_t75" style="width:320.25pt;height:44.25pt" o:ole="" fillcolor="window">
            <v:imagedata r:id="rId436" o:title=""/>
          </v:shape>
          <o:OLEObject Type="Embed" ProgID="Equation.3" ShapeID="_x0000_i1246" DrawAspect="Content" ObjectID="_1697460135" r:id="rId437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>Комплексное действующее значение напряжения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2"/>
          <w:sz w:val="28"/>
          <w:szCs w:val="28"/>
        </w:rPr>
        <w:object w:dxaOrig="2820" w:dyaOrig="800">
          <v:shape id="_x0000_i1247" type="#_x0000_t75" style="width:141pt;height:39.75pt" o:ole="" fillcolor="window">
            <v:imagedata r:id="rId438" o:title=""/>
          </v:shape>
          <o:OLEObject Type="Embed" ProgID="Equation.3" ShapeID="_x0000_i1247" DrawAspect="Content" ObjectID="_1697460136" r:id="rId43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Ток в неразветвленной части цепи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220" w:dyaOrig="380">
          <v:shape id="_x0000_i1248" type="#_x0000_t75" style="width:11.25pt;height:18.75pt" o:ole="" fillcolor="window">
            <v:imagedata r:id="rId440" o:title=""/>
          </v:shape>
          <o:OLEObject Type="Embed" ProgID="Equation.3" ShapeID="_x0000_i1248" DrawAspect="Content" ObjectID="_1697460137" r:id="rId44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токи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00" w:dyaOrig="400">
          <v:shape id="_x0000_i1249" type="#_x0000_t75" style="width:15pt;height:20.25pt" o:ole="" fillcolor="window">
            <v:imagedata r:id="rId442" o:title=""/>
          </v:shape>
          <o:OLEObject Type="Embed" ProgID="Equation.3" ShapeID="_x0000_i1249" DrawAspect="Content" ObjectID="_1697460138" r:id="rId44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40" w:dyaOrig="400">
          <v:shape id="_x0000_i1250" type="#_x0000_t75" style="width:17.25pt;height:20.25pt" o:ole="" fillcolor="window">
            <v:imagedata r:id="rId444" o:title=""/>
          </v:shape>
          <o:OLEObject Type="Embed" ProgID="Equation.3" ShapeID="_x0000_i1250" DrawAspect="Content" ObjectID="_1697460139" r:id="rId44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найдем по закону Ома в комплексной форме: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3900" w:dyaOrig="880">
          <v:shape id="_x0000_i1251" type="#_x0000_t75" style="width:195pt;height:44.25pt" o:ole="" fillcolor="window">
            <v:imagedata r:id="rId446" o:title=""/>
          </v:shape>
          <o:OLEObject Type="Embed" ProgID="Equation.3" ShapeID="_x0000_i1251" DrawAspect="Content" ObjectID="_1697460140" r:id="rId447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4340" w:dyaOrig="880">
          <v:shape id="_x0000_i1252" type="#_x0000_t75" style="width:216.75pt;height:44.25pt" o:ole="" fillcolor="window">
            <v:imagedata r:id="rId448" o:title=""/>
          </v:shape>
          <o:OLEObject Type="Embed" ProgID="Equation.3" ShapeID="_x0000_i1252" DrawAspect="Content" ObjectID="_1697460141" r:id="rId44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4560" w:dyaOrig="880">
          <v:shape id="_x0000_i1253" type="#_x0000_t75" style="width:228pt;height:44.25pt" o:ole="" fillcolor="window">
            <v:imagedata r:id="rId450" o:title=""/>
          </v:shape>
          <o:OLEObject Type="Embed" ProgID="Equation.3" ShapeID="_x0000_i1253" DrawAspect="Content" ObjectID="_1697460142" r:id="rId45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Напряжение между точками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>, т.е. на выводах параллельных ветвей,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6200" w:dyaOrig="460">
          <v:shape id="_x0000_i1254" type="#_x0000_t75" style="width:309.75pt;height:23.25pt" o:ole="" fillcolor="window">
            <v:imagedata r:id="rId452" o:title=""/>
          </v:shape>
          <o:OLEObject Type="Embed" ProgID="Equation.3" ShapeID="_x0000_i1254" DrawAspect="Content" ObjectID="_1697460143" r:id="rId45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Токи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</w:rPr>
        <w:object w:dxaOrig="4360" w:dyaOrig="859">
          <v:shape id="_x0000_i1255" type="#_x0000_t75" style="width:218.25pt;height:42.75pt" o:ole="" fillcolor="window">
            <v:imagedata r:id="rId454" o:title=""/>
          </v:shape>
          <o:OLEObject Type="Embed" ProgID="Equation.3" ShapeID="_x0000_i1255" DrawAspect="Content" ObjectID="_1697460144" r:id="rId455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4459" w:dyaOrig="880">
          <v:shape id="_x0000_i1256" type="#_x0000_t75" style="width:222.75pt;height:44.25pt" o:ole="" fillcolor="window">
            <v:imagedata r:id="rId456" o:title=""/>
          </v:shape>
          <o:OLEObject Type="Embed" ProgID="Equation.3" ShapeID="_x0000_i1256" DrawAspect="Content" ObjectID="_1697460145" r:id="rId457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Амперметр показывает действующее значение тока (если в задаче нет специальных указаний), которое равно модулю комплексного тока. Таким образом, показания амперметров: А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>=5,55 А; А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>=6,39 А; А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31C15">
        <w:rPr>
          <w:rFonts w:ascii="Times New Roman" w:hAnsi="Times New Roman" w:cs="Times New Roman"/>
          <w:sz w:val="28"/>
          <w:szCs w:val="28"/>
        </w:rPr>
        <w:t>=6,39 А; А=14,1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Для построения векторной и топографической диаграмм выберем масштабы напряжения и тока: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, проведем оси комплексной плоскости. Потенциал точки с примем равным нулю. В соответствии с расчетом построим на комплексной плоскости токи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40" w:dyaOrig="400">
          <v:shape id="_x0000_i1257" type="#_x0000_t75" style="width:17.25pt;height:20.25pt" o:ole="">
            <v:imagedata r:id="rId458" o:title=""/>
          </v:shape>
          <o:OLEObject Type="Embed" ProgID="Equation.3" ShapeID="_x0000_i1257" DrawAspect="Content" ObjectID="_1697460146" r:id="rId45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320" w:dyaOrig="400">
          <v:shape id="_x0000_i1258" type="#_x0000_t75" style="width:15.75pt;height:20.25pt" o:ole="">
            <v:imagedata r:id="rId460" o:title=""/>
          </v:shape>
          <o:OLEObject Type="Embed" ProgID="Equation.3" ShapeID="_x0000_i1258" DrawAspect="Content" ObjectID="_1697460147" r:id="rId46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520" w:dyaOrig="400">
          <v:shape id="_x0000_i1259" type="#_x0000_t75" style="width:75.75pt;height:20.25pt" o:ole="" fillcolor="window">
            <v:imagedata r:id="rId462" o:title=""/>
          </v:shape>
          <o:OLEObject Type="Embed" ProgID="Equation.3" ShapeID="_x0000_i1259" DrawAspect="Content" ObjectID="_1697460148" r:id="rId46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затем 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00" w:dyaOrig="400">
          <v:shape id="_x0000_i1260" type="#_x0000_t75" style="width:15pt;height:20.25pt" o:ole="" fillcolor="window">
            <v:imagedata r:id="rId283" o:title=""/>
          </v:shape>
          <o:OLEObject Type="Embed" ProgID="Equation.3" ShapeID="_x0000_i1260" DrawAspect="Content" ObjectID="_1697460149" r:id="rId46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220" w:dyaOrig="380">
          <v:shape id="_x0000_i1261" type="#_x0000_t75" style="width:11.25pt;height:18.75pt" o:ole="" fillcolor="window">
            <v:imagedata r:id="rId440" o:title=""/>
          </v:shape>
          <o:OLEObject Type="Embed" ProgID="Equation.3" ShapeID="_x0000_i1261" DrawAspect="Content" ObjectID="_1697460150" r:id="rId465"/>
        </w:object>
      </w:r>
      <w:r w:rsidRPr="00731C15">
        <w:rPr>
          <w:rFonts w:ascii="Times New Roman" w:hAnsi="Times New Roman" w:cs="Times New Roman"/>
          <w:sz w:val="28"/>
          <w:szCs w:val="28"/>
        </w:rPr>
        <w:t>. Рассчитаем комплексные потенциалы точек, указанных на рисунке 2.24.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Комплексные потенциалы точек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31C15">
        <w:rPr>
          <w:rFonts w:ascii="Times New Roman" w:hAnsi="Times New Roman" w:cs="Times New Roman"/>
          <w:sz w:val="28"/>
          <w:szCs w:val="28"/>
        </w:rPr>
        <w:t xml:space="preserve"> будут: 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6759" w:dyaOrig="460">
          <v:shape id="_x0000_i1262" type="#_x0000_t75" style="width:338.25pt;height:23.25pt" o:ole="">
            <v:imagedata r:id="rId466" o:title=""/>
          </v:shape>
          <o:OLEObject Type="Embed" ProgID="Equation.3" ShapeID="_x0000_i1262" DrawAspect="Content" ObjectID="_1697460151" r:id="rId46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В;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6820" w:dyaOrig="460">
          <v:shape id="_x0000_i1263" type="#_x0000_t75" style="width:341.25pt;height:23.25pt" o:ole="">
            <v:imagedata r:id="rId468" o:title=""/>
          </v:shape>
          <o:OLEObject Type="Embed" ProgID="Equation.3" ShapeID="_x0000_i1263" DrawAspect="Content" ObjectID="_1697460152" r:id="rId46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В;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6"/>
          <w:sz w:val="28"/>
          <w:szCs w:val="28"/>
          <w:lang w:val="ru-MO"/>
        </w:rPr>
        <w:object w:dxaOrig="6640" w:dyaOrig="499">
          <v:shape id="_x0000_i1264" type="#_x0000_t75" style="width:332.25pt;height:24.75pt" o:ole="">
            <v:imagedata r:id="rId470" o:title=""/>
          </v:shape>
          <o:OLEObject Type="Embed" ProgID="Equation.3" ShapeID="_x0000_i1264" DrawAspect="Content" ObjectID="_1697460153" r:id="rId47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Потенциал точки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660" w:dyaOrig="460">
          <v:shape id="_x0000_i1265" type="#_x0000_t75" style="width:183pt;height:23.25pt" o:ole="">
            <v:imagedata r:id="rId472" o:title=""/>
          </v:shape>
          <o:OLEObject Type="Embed" ProgID="Equation.3" ShapeID="_x0000_i1265" DrawAspect="Content" ObjectID="_1697460154" r:id="rId47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Потенциал точки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6820" w:dyaOrig="460">
          <v:shape id="_x0000_i1266" type="#_x0000_t75" style="width:341.25pt;height:23.25pt" o:ole="">
            <v:imagedata r:id="rId474" o:title=""/>
          </v:shape>
          <o:OLEObject Type="Embed" ProgID="Equation.3" ShapeID="_x0000_i1266" DrawAspect="Content" ObjectID="_1697460155" r:id="rId475"/>
        </w:object>
      </w:r>
      <w:r w:rsidRPr="00731C15">
        <w:rPr>
          <w:rFonts w:ascii="Times New Roman" w:hAnsi="Times New Roman" w:cs="Times New Roman"/>
          <w:sz w:val="28"/>
          <w:szCs w:val="28"/>
        </w:rPr>
        <w:t>,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как и должно быть.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Отложив на комплексной плоскости (рисунок 2.25) векторы, соответствующие комплексным потенциалам, получим на диаграмме точки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31C15">
        <w:rPr>
          <w:rFonts w:ascii="Times New Roman" w:hAnsi="Times New Roman" w:cs="Times New Roman"/>
          <w:sz w:val="28"/>
          <w:szCs w:val="28"/>
        </w:rPr>
        <w:t>. Соединяющие их векторы равны соответствующим комплексным напряжениям.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4711" w:dyaOrig="4094">
          <v:shape id="_x0000_i1267" type="#_x0000_t75" style="width:235.5pt;height:204.75pt" o:ole="">
            <v:imagedata r:id="rId476" o:title=""/>
          </v:shape>
          <o:OLEObject Type="Embed" ProgID="PBrush" ShapeID="_x0000_i1267" DrawAspect="Content" ObjectID="_1697460156" r:id="rId477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  <w:lang w:val="kk-KZ"/>
        </w:rPr>
        <w:t>Рисунок 2</w:t>
      </w:r>
      <w:r w:rsidRPr="00731C15">
        <w:rPr>
          <w:rFonts w:ascii="Times New Roman" w:hAnsi="Times New Roman" w:cs="Times New Roman"/>
          <w:sz w:val="28"/>
          <w:szCs w:val="28"/>
        </w:rPr>
        <w:t>.25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C15">
        <w:rPr>
          <w:rFonts w:ascii="Times New Roman" w:hAnsi="Times New Roman" w:cs="Times New Roman"/>
          <w:b/>
          <w:sz w:val="28"/>
          <w:szCs w:val="28"/>
        </w:rPr>
        <w:t>2.7 Методы расчета цепей синусоидального тока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Все методы расчета цепей постоянного тока применимы в комплексной форме к расчету цепей синусоидального тока.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Проиллюстрируем различные методы расчета на примере достаточно простой цепи, изображенной на рисунке 2.26. ЭДС источника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60" w:dyaOrig="400">
          <v:shape id="_x0000_i1268" type="#_x0000_t75" style="width:18pt;height:20.25pt" o:ole="">
            <v:imagedata r:id="rId478" o:title=""/>
          </v:shape>
          <o:OLEObject Type="Embed" ProgID="Equation.3" ShapeID="_x0000_i1268" DrawAspect="Content" ObjectID="_1697460157" r:id="rId479"/>
        </w:objec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100 В,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00" w:dyaOrig="400">
          <v:shape id="_x0000_i1269" type="#_x0000_t75" style="width:20.25pt;height:20.25pt" o:ole="">
            <v:imagedata r:id="rId480" o:title=""/>
          </v:shape>
          <o:OLEObject Type="Embed" ProgID="Equation.3" ShapeID="_x0000_i1269" DrawAspect="Content" ObjectID="_1697460158" r:id="rId481"/>
        </w:objec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t>j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100 В, комплексные сопротивления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380" w:dyaOrig="400">
          <v:shape id="_x0000_i1270" type="#_x0000_t75" style="width:69pt;height:20.25pt" o:ole="">
            <v:imagedata r:id="rId482" o:title=""/>
          </v:shape>
          <o:OLEObject Type="Embed" ProgID="Equation.3" ShapeID="_x0000_i1270" DrawAspect="Content" ObjectID="_1697460159" r:id="rId48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440" w:dyaOrig="400">
          <v:shape id="_x0000_i1271" type="#_x0000_t75" style="width:1in;height:20.25pt" o:ole="">
            <v:imagedata r:id="rId484" o:title=""/>
          </v:shape>
          <o:OLEObject Type="Embed" ProgID="Equation.3" ShapeID="_x0000_i1271" DrawAspect="Content" ObjectID="_1697460160" r:id="rId48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120" w:dyaOrig="400">
          <v:shape id="_x0000_i1272" type="#_x0000_t75" style="width:56.25pt;height:20.25pt" o:ole="">
            <v:imagedata r:id="rId486" o:title=""/>
          </v:shape>
          <o:OLEObject Type="Embed" ProgID="Equation.3" ShapeID="_x0000_i1272" DrawAspect="Content" ObjectID="_1697460161" r:id="rId48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 Требуется определить токи в ветвях различными методами.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2955" w:dyaOrig="2325">
          <v:shape id="_x0000_i1273" type="#_x0000_t75" style="width:167.25pt;height:131.25pt" o:ole="">
            <v:imagedata r:id="rId488" o:title=""/>
          </v:shape>
          <o:OLEObject Type="Embed" ProgID="PBrush" ShapeID="_x0000_i1273" DrawAspect="Content" ObjectID="_1697460162" r:id="rId489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  <w:lang w:val="ru-MO"/>
        </w:rPr>
        <w:t>Рисунок 2.26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2.7.1 Метод непосредственного применения законов Кирхгофа. Цепь состоит из трех ветвей, поэтому требуется составить три уравнения, выбрав положительные направления токов в ветвях, одно по первому закону Кирхгофа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120" w:dyaOrig="400">
          <v:shape id="_x0000_i1274" type="#_x0000_t75" style="width:105.75pt;height:20.25pt" o:ole="">
            <v:imagedata r:id="rId490" o:title=""/>
          </v:shape>
          <o:OLEObject Type="Embed" ProgID="Equation.3" ShapeID="_x0000_i1274" DrawAspect="Content" ObjectID="_1697460163" r:id="rId491"/>
        </w:objec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 два по второму закону Кирхгофа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120" w:dyaOrig="400">
          <v:shape id="_x0000_i1275" type="#_x0000_t75" style="width:105.75pt;height:20.25pt" o:ole="">
            <v:imagedata r:id="rId492" o:title=""/>
          </v:shape>
          <o:OLEObject Type="Embed" ProgID="Equation.3" ShapeID="_x0000_i1275" DrawAspect="Content" ObjectID="_1697460164" r:id="rId49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    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240" w:dyaOrig="400">
          <v:shape id="_x0000_i1276" type="#_x0000_t75" style="width:111.75pt;height:20.25pt" o:ole="">
            <v:imagedata r:id="rId494" o:title=""/>
          </v:shape>
          <o:OLEObject Type="Embed" ProgID="Equation.3" ShapeID="_x0000_i1276" DrawAspect="Content" ObjectID="_1697460165" r:id="rId49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Подставив заданные величины, получим три уравнения с тремя неизвестными: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000" w:dyaOrig="400">
          <v:shape id="_x0000_i1277" type="#_x0000_t75" style="width:99.75pt;height:20.25pt" o:ole="">
            <v:imagedata r:id="rId496" o:title=""/>
          </v:shape>
          <o:OLEObject Type="Embed" ProgID="Equation.3" ShapeID="_x0000_i1277" DrawAspect="Content" ObjectID="_1697460166" r:id="rId49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   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860" w:dyaOrig="400">
          <v:shape id="_x0000_i1278" type="#_x0000_t75" style="width:143.25pt;height:20.25pt" o:ole="">
            <v:imagedata r:id="rId498" o:title=""/>
          </v:shape>
          <o:OLEObject Type="Embed" ProgID="Equation.3" ShapeID="_x0000_i1278" DrawAspect="Content" ObjectID="_1697460167" r:id="rId49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    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100" w:dyaOrig="400">
          <v:shape id="_x0000_i1279" type="#_x0000_t75" style="width:155.25pt;height:20.25pt" o:ole="">
            <v:imagedata r:id="rId500" o:title=""/>
          </v:shape>
          <o:OLEObject Type="Embed" ProgID="Equation.3" ShapeID="_x0000_i1279" DrawAspect="Content" ObjectID="_1697460168" r:id="rId50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Решив уравнения совместно, определим искомые токи: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420" w:dyaOrig="460">
          <v:shape id="_x0000_i1280" type="#_x0000_t75" style="width:171pt;height:23.25pt" o:ole="">
            <v:imagedata r:id="rId502" o:title=""/>
          </v:shape>
          <o:OLEObject Type="Embed" ProgID="Equation.3" ShapeID="_x0000_i1280" DrawAspect="Content" ObjectID="_1697460169" r:id="rId50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     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440" w:dyaOrig="460">
          <v:shape id="_x0000_i1281" type="#_x0000_t75" style="width:171.75pt;height:23.25pt" o:ole="">
            <v:imagedata r:id="rId504" o:title=""/>
          </v:shape>
          <o:OLEObject Type="Embed" ProgID="Equation.3" ShapeID="_x0000_i1281" DrawAspect="Content" ObjectID="_1697460170" r:id="rId50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920" w:dyaOrig="460">
          <v:shape id="_x0000_i1282" type="#_x0000_t75" style="width:146.25pt;height:23.25pt" o:ole="">
            <v:imagedata r:id="rId506" o:title=""/>
          </v:shape>
          <o:OLEObject Type="Embed" ProgID="Equation.3" ShapeID="_x0000_i1282" DrawAspect="Content" ObjectID="_1697460171" r:id="rId50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2.7.2 Метод контурных токов. Для внутренних контуров (ячеек) составим уравнения по второму закону Кирхгофа для контурных токов: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180" w:dyaOrig="400">
          <v:shape id="_x0000_i1283" type="#_x0000_t75" style="width:159pt;height:20.25pt" o:ole="">
            <v:imagedata r:id="rId508" o:title=""/>
          </v:shape>
          <o:OLEObject Type="Embed" ProgID="Equation.3" ShapeID="_x0000_i1283" DrawAspect="Content" ObjectID="_1697460172" r:id="rId50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;      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720" w:dyaOrig="400">
          <v:shape id="_x0000_i1284" type="#_x0000_t75" style="width:186pt;height:20.25pt" o:ole="">
            <v:imagedata r:id="rId510" o:title=""/>
          </v:shape>
          <o:OLEObject Type="Embed" ProgID="Equation.3" ShapeID="_x0000_i1284" DrawAspect="Content" ObjectID="_1697460173" r:id="rId51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Подставив в уравнения численные значения, получим два уравнения с двумя неизвестными контурными токами: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3840" w:dyaOrig="400">
          <v:shape id="_x0000_i1285" type="#_x0000_t75" style="width:192pt;height:20.25pt" o:ole="">
            <v:imagedata r:id="rId512" o:title=""/>
          </v:shape>
          <o:OLEObject Type="Embed" ProgID="Equation.3" ShapeID="_x0000_i1285" DrawAspect="Content" ObjectID="_1697460174" r:id="rId51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4459" w:dyaOrig="400">
          <v:shape id="_x0000_i1286" type="#_x0000_t75" style="width:222.75pt;height:20.25pt" o:ole="">
            <v:imagedata r:id="rId514" o:title=""/>
          </v:shape>
          <o:OLEObject Type="Embed" ProgID="Equation.3" ShapeID="_x0000_i1286" DrawAspect="Content" ObjectID="_1697460175" r:id="rId51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Решив уравнения совместно, определим значения контурных токов и токов в ветвях: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680" w:dyaOrig="400">
          <v:shape id="_x0000_i1287" type="#_x0000_t75" style="width:134.25pt;height:20.25pt" o:ole="">
            <v:imagedata r:id="rId516" o:title=""/>
          </v:shape>
          <o:OLEObject Type="Embed" ProgID="Equation.3" ShapeID="_x0000_i1287" DrawAspect="Content" ObjectID="_1697460176" r:id="rId51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    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799" w:dyaOrig="400">
          <v:shape id="_x0000_i1288" type="#_x0000_t75" style="width:140.25pt;height:20.25pt" o:ole="">
            <v:imagedata r:id="rId518" o:title=""/>
          </v:shape>
          <o:OLEObject Type="Embed" ProgID="Equation.3" ShapeID="_x0000_i1288" DrawAspect="Content" ObjectID="_1697460177" r:id="rId51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2799" w:dyaOrig="400">
          <v:shape id="_x0000_i1289" type="#_x0000_t75" style="width:140.25pt;height:20.25pt" o:ole="">
            <v:imagedata r:id="rId520" o:title=""/>
          </v:shape>
          <o:OLEObject Type="Embed" ProgID="Equation.3" ShapeID="_x0000_i1289" DrawAspect="Content" ObjectID="_1697460178" r:id="rId52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2.7.3 Метод двух узлов. Напряжение между узлами </w:t>
      </w:r>
      <w:r w:rsidRPr="00731C15">
        <w:rPr>
          <w:rFonts w:ascii="Times New Roman" w:hAnsi="Times New Roman" w:cs="Times New Roman"/>
          <w:i/>
          <w:sz w:val="28"/>
          <w:szCs w:val="28"/>
        </w:rPr>
        <w:t>а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sz w:val="28"/>
          <w:szCs w:val="28"/>
        </w:rPr>
        <w:t xml:space="preserve"> определим по формуле для узловых потенциалов, но при комплексных значениях всех величин: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7839" w:dyaOrig="820">
          <v:shape id="_x0000_i1290" type="#_x0000_t75" style="width:392.25pt;height:41.25pt" o:ole="">
            <v:imagedata r:id="rId522" o:title=""/>
          </v:shape>
          <o:OLEObject Type="Embed" ProgID="Equation.3" ShapeID="_x0000_i1290" DrawAspect="Content" ObjectID="_1697460179" r:id="rId52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В.</w:t>
      </w:r>
    </w:p>
    <w:p w:rsidR="00731C15" w:rsidRPr="00731C15" w:rsidRDefault="00731C15" w:rsidP="00731C15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  <w:lang w:val="ru-MO"/>
        </w:rPr>
        <w:t>Токи в ветвях найдем по закону Ома: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  <w:lang w:val="ru-MO"/>
        </w:rPr>
        <w:object w:dxaOrig="5980" w:dyaOrig="800">
          <v:shape id="_x0000_i1291" type="#_x0000_t75" style="width:299.25pt;height:39.75pt" o:ole="">
            <v:imagedata r:id="rId524" o:title=""/>
          </v:shape>
          <o:OLEObject Type="Embed" ProgID="Equation.3" ShapeID="_x0000_i1291" DrawAspect="Content" ObjectID="_1697460180" r:id="rId52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  <w:lang w:val="ru-MO"/>
        </w:rPr>
        <w:object w:dxaOrig="6140" w:dyaOrig="800">
          <v:shape id="_x0000_i1292" type="#_x0000_t75" style="width:306.75pt;height:39.75pt" o:ole="">
            <v:imagedata r:id="rId526" o:title=""/>
          </v:shape>
          <o:OLEObject Type="Embed" ProgID="Equation.3" ShapeID="_x0000_i1292" DrawAspect="Content" ObjectID="_1697460181" r:id="rId52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3739" w:dyaOrig="820">
          <v:shape id="_x0000_i1293" type="#_x0000_t75" style="width:186.75pt;height:41.25pt" o:ole="">
            <v:imagedata r:id="rId528" o:title=""/>
          </v:shape>
          <o:OLEObject Type="Embed" ProgID="Equation.3" ShapeID="_x0000_i1293" DrawAspect="Content" ObjectID="_1697460182" r:id="rId52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2.7.4 Метод наложения. Для заданной цепи построим две вспомогательные схемы с одним источником ЭДС в каждой (рисунок 2.27, </w:t>
      </w:r>
      <w:r w:rsidRPr="00731C15">
        <w:rPr>
          <w:rFonts w:ascii="Times New Roman" w:hAnsi="Times New Roman" w:cs="Times New Roman"/>
          <w:i/>
          <w:sz w:val="28"/>
          <w:szCs w:val="28"/>
        </w:rPr>
        <w:t>а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</w:rPr>
        <w:t>б</w:t>
      </w:r>
      <w:r w:rsidRPr="00731C15">
        <w:rPr>
          <w:rFonts w:ascii="Times New Roman" w:hAnsi="Times New Roman" w:cs="Times New Roman"/>
          <w:sz w:val="28"/>
          <w:szCs w:val="28"/>
        </w:rPr>
        <w:t>).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Рассчитаем токи во вспомогательных схемах при выбранных положительных направлениях.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а) Для схемы на рисунке 2.27,</w:t>
      </w:r>
      <w:r w:rsidRPr="00731C15">
        <w:rPr>
          <w:rFonts w:ascii="Times New Roman" w:hAnsi="Times New Roman" w:cs="Times New Roman"/>
          <w:i/>
          <w:sz w:val="28"/>
          <w:szCs w:val="28"/>
        </w:rPr>
        <w:t>а</w:t>
      </w:r>
      <w:r w:rsidRPr="00731C15">
        <w:rPr>
          <w:rFonts w:ascii="Times New Roman" w:hAnsi="Times New Roman" w:cs="Times New Roman"/>
          <w:sz w:val="28"/>
          <w:szCs w:val="28"/>
        </w:rPr>
        <w:t>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72"/>
          <w:sz w:val="28"/>
          <w:szCs w:val="28"/>
          <w:lang w:val="ru-MO"/>
        </w:rPr>
        <w:object w:dxaOrig="7280" w:dyaOrig="1180">
          <v:shape id="_x0000_i1294" type="#_x0000_t75" style="width:363.75pt;height:59.25pt" o:ole="">
            <v:imagedata r:id="rId530" o:title=""/>
          </v:shape>
          <o:OLEObject Type="Embed" ProgID="Equation.3" ShapeID="_x0000_i1294" DrawAspect="Content" ObjectID="_1697460183" r:id="rId53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</w:rPr>
        <w:object w:dxaOrig="6900" w:dyaOrig="800">
          <v:shape id="_x0000_i1295" type="#_x0000_t75" style="width:345pt;height:39.75pt" o:ole="">
            <v:imagedata r:id="rId532" o:title=""/>
          </v:shape>
          <o:OLEObject Type="Embed" ProgID="Equation.3" ShapeID="_x0000_i1295" DrawAspect="Content" ObjectID="_1697460184" r:id="rId53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В;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  <w:lang w:val="ru-MO"/>
        </w:rPr>
        <w:object w:dxaOrig="4560" w:dyaOrig="859">
          <v:shape id="_x0000_i1296" type="#_x0000_t75" style="width:228pt;height:42.75pt" o:ole="">
            <v:imagedata r:id="rId534" o:title=""/>
          </v:shape>
          <o:OLEObject Type="Embed" ProgID="Equation.3" ShapeID="_x0000_i1296" DrawAspect="Content" ObjectID="_1697460185" r:id="rId53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3760" w:dyaOrig="880">
          <v:shape id="_x0000_i1297" type="#_x0000_t75" style="width:188.25pt;height:44.25pt" o:ole="">
            <v:imagedata r:id="rId536" o:title=""/>
          </v:shape>
          <o:OLEObject Type="Embed" ProgID="Equation.3" ShapeID="_x0000_i1297" DrawAspect="Content" ObjectID="_1697460186" r:id="rId53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7021" w:dyaOrig="2640">
          <v:shape id="_x0000_i1298" type="#_x0000_t75" style="width:351pt;height:132pt" o:ole="">
            <v:imagedata r:id="rId538" o:title=""/>
          </v:shape>
          <o:OLEObject Type="Embed" ProgID="PBrush" ShapeID="_x0000_i1298" DrawAspect="Content" ObjectID="_1697460187" r:id="rId539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2.27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sz w:val="28"/>
          <w:szCs w:val="28"/>
          <w:lang w:val="ru-MO"/>
        </w:rPr>
        <w:t>б) Для схемы на рисунке 2.27,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t>б</w: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74"/>
          <w:sz w:val="28"/>
          <w:szCs w:val="28"/>
          <w:lang w:val="ru-MO"/>
        </w:rPr>
        <w:object w:dxaOrig="7640" w:dyaOrig="1200">
          <v:shape id="_x0000_i1299" type="#_x0000_t75" style="width:381.75pt;height:60pt" o:ole="">
            <v:imagedata r:id="rId540" o:title=""/>
          </v:shape>
          <o:OLEObject Type="Embed" ProgID="Equation.3" ShapeID="_x0000_i1299" DrawAspect="Content" ObjectID="_1697460188" r:id="rId54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</w:rPr>
        <w:object w:dxaOrig="6540" w:dyaOrig="820">
          <v:shape id="_x0000_i1300" type="#_x0000_t75" style="width:327pt;height:41.25pt" o:ole="">
            <v:imagedata r:id="rId542" o:title=""/>
          </v:shape>
          <o:OLEObject Type="Embed" ProgID="Equation.3" ShapeID="_x0000_i1300" DrawAspect="Content" ObjectID="_1697460189" r:id="rId54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В;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4740" w:dyaOrig="880">
          <v:shape id="_x0000_i1301" type="#_x0000_t75" style="width:237pt;height:44.25pt" o:ole="">
            <v:imagedata r:id="rId544" o:title=""/>
          </v:shape>
          <o:OLEObject Type="Embed" ProgID="Equation.3" ShapeID="_x0000_i1301" DrawAspect="Content" ObjectID="_1697460190" r:id="rId54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34"/>
          <w:sz w:val="28"/>
          <w:szCs w:val="28"/>
          <w:lang w:val="ru-MO"/>
        </w:rPr>
        <w:object w:dxaOrig="4200" w:dyaOrig="859">
          <v:shape id="_x0000_i1302" type="#_x0000_t75" style="width:210pt;height:42.75pt" o:ole="">
            <v:imagedata r:id="rId546" o:title=""/>
          </v:shape>
          <o:OLEObject Type="Embed" ProgID="Equation.3" ShapeID="_x0000_i1302" DrawAspect="Content" ObjectID="_1697460191" r:id="rId547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Токи в заданной цепи равны алгебраическим суммам токов вспомогательных схем: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6540" w:dyaOrig="400">
          <v:shape id="_x0000_i1303" type="#_x0000_t75" style="width:327pt;height:20.25pt" o:ole="">
            <v:imagedata r:id="rId548" o:title=""/>
          </v:shape>
          <o:OLEObject Type="Embed" ProgID="Equation.3" ShapeID="_x0000_i1303" DrawAspect="Content" ObjectID="_1697460192" r:id="rId549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7300" w:dyaOrig="400">
          <v:shape id="_x0000_i1304" type="#_x0000_t75" style="width:365.25pt;height:20.25pt" o:ole="">
            <v:imagedata r:id="rId550" o:title=""/>
          </v:shape>
          <o:OLEObject Type="Embed" ProgID="Equation.3" ShapeID="_x0000_i1304" DrawAspect="Content" ObjectID="_1697460193" r:id="rId551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4660" w:dyaOrig="400">
          <v:shape id="_x0000_i1305" type="#_x0000_t75" style="width:233.25pt;height:20.25pt" o:ole="">
            <v:imagedata r:id="rId552" o:title=""/>
          </v:shape>
          <o:OLEObject Type="Embed" ProgID="Equation.3" ShapeID="_x0000_i1305" DrawAspect="Content" ObjectID="_1697460194" r:id="rId553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731C15">
        <w:rPr>
          <w:rFonts w:ascii="Times New Roman" w:hAnsi="Times New Roman" w:cs="Times New Roman"/>
          <w:b/>
          <w:sz w:val="28"/>
          <w:szCs w:val="28"/>
        </w:rPr>
        <w:t>2.8 Мощность цепи синусоидального тока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2.8.1 Активная мощность. Мощность необратимых преобразований энергии на участке цепи за период: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3680" w:dyaOrig="859">
          <v:shape id="_x0000_i1306" type="#_x0000_t75" style="width:183.75pt;height:42.75pt" o:ole="" fillcolor="window">
            <v:imagedata r:id="rId554" o:title=""/>
          </v:shape>
          <o:OLEObject Type="Embed" ProgID="Equation.3" ShapeID="_x0000_i1306" DrawAspect="Content" ObjectID="_1697460195" r:id="rId555"/>
        </w:object>
      </w:r>
      <w:r w:rsidRPr="00731C15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Средняя за период мощность зависит от угла сдвига фаз между напряжением и током и не равна нулю, если участок цепи имеет активное сопротивление.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основной формулы активной мощности можно получить производные формулы для участков цепи с сопротивлением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C15">
        <w:rPr>
          <w:rFonts w:ascii="Times New Roman" w:hAnsi="Times New Roman" w:cs="Times New Roman"/>
          <w:sz w:val="28"/>
          <w:szCs w:val="28"/>
        </w:rPr>
        <w:t>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P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RI</w:t>
      </w:r>
      <w:r w:rsidRPr="00731C1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GU</w:t>
      </w:r>
      <w:r w:rsidRPr="00731C1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2.8.2 Реактивная мощность. Мощность реактивных элементов </w:t>
      </w:r>
      <w:r w:rsidRPr="00731C15">
        <w:rPr>
          <w:rFonts w:ascii="Times New Roman" w:hAnsi="Times New Roman" w:cs="Times New Roman"/>
          <w:i/>
          <w:sz w:val="28"/>
          <w:szCs w:val="28"/>
        </w:rPr>
        <w:t>р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р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 среднем за период равна нулю, но в течение четверти периода она положительна, что физически означает накопление энергии в магнитном поле катушки или в электрическом поле конденсатора, а в течение следующей четверти периода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отрицательная, что соответствует обратному процессу. Таким образом, имеет место процесс колебания энергии, но необратимых преобразований энергии нет. Мощность колеблющейся энергии в отличие от активной называют реактивной и обозначают буквой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</w:rPr>
        <w:t>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Единицу реактивной мощности называют вольт-ампер реактивный – вар.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Для индуктивного элемента реактивная мощность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UI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, так как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90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 xml:space="preserve">=1. Для емкостного элемента реактивная мощность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</w:rPr>
        <w:t>=–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UI</w:t>
      </w:r>
      <w:r w:rsidRPr="00731C15">
        <w:rPr>
          <w:rFonts w:ascii="Times New Roman" w:hAnsi="Times New Roman" w:cs="Times New Roman"/>
          <w:sz w:val="28"/>
          <w:szCs w:val="28"/>
        </w:rPr>
        <w:t>=–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, так как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sz w:val="28"/>
          <w:szCs w:val="28"/>
        </w:rPr>
        <w:t>(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90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sym w:font="Symbol" w:char="F0B0"/>
      </w:r>
      <w:r w:rsidRPr="00731C15">
        <w:rPr>
          <w:rFonts w:ascii="Times New Roman" w:hAnsi="Times New Roman" w:cs="Times New Roman"/>
          <w:sz w:val="28"/>
          <w:szCs w:val="28"/>
        </w:rPr>
        <w:t>)=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>1.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Если индуктивный и емкостный элементы соединены последовательно, то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 xml:space="preserve">–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Из основной формулы реактивной мощности легко получить производные формулы: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p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XI</w:t>
      </w:r>
      <w:r w:rsidRPr="00731C1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BU</w:t>
      </w:r>
      <w:r w:rsidRPr="00731C1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2.8.3 Полная мощность. Кроме активной и реактивной мощностей цепь синусоидального тока характеризуется полной мощностью, обозначаемой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731C15">
        <w:rPr>
          <w:rFonts w:ascii="Times New Roman" w:hAnsi="Times New Roman" w:cs="Times New Roman"/>
          <w:sz w:val="28"/>
          <w:szCs w:val="28"/>
        </w:rPr>
        <w:t xml:space="preserve">. Под полной мощностью участка понимают максимально возможную мощность при заданных напряжении </w:t>
      </w:r>
      <w:r w:rsidRPr="00731C15">
        <w:rPr>
          <w:rFonts w:ascii="Times New Roman" w:hAnsi="Times New Roman" w:cs="Times New Roman"/>
          <w:i/>
          <w:sz w:val="28"/>
          <w:szCs w:val="28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токе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sz w:val="28"/>
          <w:szCs w:val="28"/>
        </w:rPr>
        <w:t xml:space="preserve">. Очевидно, что </w:t>
      </w: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максимальная мощность получается при 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, т.е. при отсутствии сдвига фаз между напряжением и током: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UI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Необходимость во введении этой мощности объясняется тем, что при конструировании электрических устройств, ап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паратов, сетей и т.п. их рассчитывают на определенное но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минальное напряжение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ном</w:t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t xml:space="preserve">и определенный номинальный ток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ном </w:t>
      </w:r>
      <w:r w:rsidRPr="00731C15">
        <w:rPr>
          <w:rFonts w:ascii="Times New Roman" w:hAnsi="Times New Roman" w:cs="Times New Roman"/>
          <w:sz w:val="28"/>
          <w:szCs w:val="28"/>
        </w:rPr>
        <w:t xml:space="preserve">и их произведение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ном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D7"/>
      </w:r>
      <w:r w:rsidRPr="00731C1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ном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ном</w:t>
      </w:r>
      <w:r w:rsidRPr="00731C15">
        <w:rPr>
          <w:rFonts w:ascii="Times New Roman" w:hAnsi="Times New Roman" w:cs="Times New Roman"/>
          <w:sz w:val="28"/>
          <w:szCs w:val="28"/>
        </w:rPr>
        <w:t xml:space="preserve"> дает максималь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но возможную мощность данного устройства (полная мощ</w:t>
      </w:r>
      <w:r w:rsidRPr="00731C15">
        <w:rPr>
          <w:rFonts w:ascii="Times New Roman" w:hAnsi="Times New Roman" w:cs="Times New Roman"/>
          <w:sz w:val="28"/>
          <w:szCs w:val="28"/>
        </w:rPr>
        <w:softHyphen/>
        <w:t xml:space="preserve">ность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ном</w:t>
      </w:r>
      <w:r w:rsidRPr="00731C15">
        <w:rPr>
          <w:rFonts w:ascii="Times New Roman" w:hAnsi="Times New Roman" w:cs="Times New Roman"/>
          <w:sz w:val="28"/>
          <w:szCs w:val="28"/>
        </w:rPr>
        <w:t xml:space="preserve"> указывается в паспорте большинства электриче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ских устройств переменного тока). Для отличия полной мощности от других мощностей ее единицу называют вольт-ампер и сокращенно обозначают В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D7"/>
      </w:r>
      <w:r w:rsidRPr="00731C15">
        <w:rPr>
          <w:rFonts w:ascii="Times New Roman" w:hAnsi="Times New Roman" w:cs="Times New Roman"/>
          <w:sz w:val="28"/>
          <w:szCs w:val="28"/>
        </w:rPr>
        <w:t>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  <w:lang w:val="kk-KZ"/>
        </w:rPr>
        <w:t xml:space="preserve">Есть </w:t>
      </w:r>
      <w:r w:rsidRPr="00731C15">
        <w:rPr>
          <w:rFonts w:ascii="Times New Roman" w:hAnsi="Times New Roman" w:cs="Times New Roman"/>
          <w:sz w:val="28"/>
          <w:szCs w:val="28"/>
        </w:rPr>
        <w:t>формулы, связывающие эти мощности: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position w:val="-14"/>
          <w:sz w:val="28"/>
          <w:szCs w:val="28"/>
          <w:lang w:val="en-US"/>
        </w:rPr>
        <w:object w:dxaOrig="1740" w:dyaOrig="520">
          <v:shape id="_x0000_i1307" type="#_x0000_t75" style="width:87pt;height:26.25pt" o:ole="" fillcolor="window">
            <v:imagedata r:id="rId556" o:title=""/>
          </v:shape>
          <o:OLEObject Type="Embed" ProgID="Equation.3" ShapeID="_x0000_i1307" DrawAspect="Content" ObjectID="_1697460196" r:id="rId557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 </w:t>
      </w:r>
      <w:r w:rsidRPr="00731C15">
        <w:rPr>
          <w:rFonts w:ascii="Times New Roman" w:hAnsi="Times New Roman" w:cs="Times New Roman"/>
          <w:i/>
          <w:position w:val="-28"/>
          <w:sz w:val="28"/>
          <w:szCs w:val="28"/>
          <w:lang w:val="en-US"/>
        </w:rPr>
        <w:object w:dxaOrig="1460" w:dyaOrig="740">
          <v:shape id="_x0000_i1308" type="#_x0000_t75" style="width:72.75pt;height:36.75pt" o:ole="" fillcolor="window">
            <v:imagedata r:id="rId558" o:title=""/>
          </v:shape>
          <o:OLEObject Type="Embed" ProgID="Equation.3" ShapeID="_x0000_i1308" DrawAspect="Content" ObjectID="_1697460197" r:id="rId559"/>
        </w:objec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2.8.4 Мощность в комплексной форме. Все расчетные формулы для мощностей можно получать в комплексной форме.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Составим произведение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720" w:dyaOrig="400">
          <v:shape id="_x0000_i1309" type="#_x0000_t75" style="width:36pt;height:20.25pt" o:ole="" fillcolor="window">
            <v:imagedata r:id="rId560" o:title=""/>
          </v:shape>
          <o:OLEObject Type="Embed" ProgID="Equation.3" ShapeID="_x0000_i1309" DrawAspect="Content" ObjectID="_1697460198" r:id="rId561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40" w:dyaOrig="460">
          <v:shape id="_x0000_i1310" type="#_x0000_t75" style="width:66.75pt;height:23.25pt" o:ole="" fillcolor="window">
            <v:imagedata r:id="rId562" o:title=""/>
          </v:shape>
          <o:OLEObject Type="Embed" ProgID="Equation.3" ShapeID="_x0000_i1310" DrawAspect="Content" ObjectID="_1697460199" r:id="rId563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sz w:val="28"/>
          <w:szCs w:val="28"/>
        </w:rPr>
        <w:sym w:font="Symbol" w:char="F02D"/>
      </w:r>
      <w:r w:rsidRPr="00731C15">
        <w:rPr>
          <w:rFonts w:ascii="Times New Roman" w:hAnsi="Times New Roman" w:cs="Times New Roman"/>
          <w:sz w:val="28"/>
          <w:szCs w:val="28"/>
        </w:rPr>
        <w:t xml:space="preserve"> сопряженное комплексное значение тока. Произведение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0"/>
        <w:jc w:val="center"/>
        <w:rPr>
          <w:szCs w:val="28"/>
          <w:lang w:val="en-US"/>
        </w:rPr>
      </w:pPr>
      <w:r w:rsidRPr="00731C15">
        <w:rPr>
          <w:position w:val="-12"/>
          <w:szCs w:val="28"/>
          <w:lang w:val="en-US"/>
        </w:rPr>
        <w:object w:dxaOrig="5100" w:dyaOrig="460">
          <v:shape id="_x0000_i1311" type="#_x0000_t75" style="width:255pt;height:23.25pt" o:ole="" fillcolor="window">
            <v:imagedata r:id="rId564" o:title=""/>
          </v:shape>
          <o:OLEObject Type="Embed" ProgID="Equation.3" ShapeID="_x0000_i1311" DrawAspect="Content" ObjectID="_1697460200" r:id="rId565"/>
        </w:object>
      </w:r>
    </w:p>
    <w:p w:rsidR="00731C15" w:rsidRPr="00731C15" w:rsidRDefault="00731C15" w:rsidP="00731C15">
      <w:pPr>
        <w:pStyle w:val="21"/>
        <w:keepNext/>
        <w:suppressLineNumbers/>
        <w:spacing w:line="288" w:lineRule="auto"/>
        <w:ind w:firstLine="0"/>
        <w:jc w:val="center"/>
        <w:rPr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jUI</w:t>
      </w:r>
      <w:r w:rsidRPr="00731C15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6A"/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731C15">
        <w:rPr>
          <w:rFonts w:ascii="Times New Roman" w:hAnsi="Times New Roman" w:cs="Times New Roman"/>
          <w:sz w:val="28"/>
          <w:szCs w:val="28"/>
        </w:rPr>
        <w:t>+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jQ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С другой стороны, </w:t>
      </w: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080" w:dyaOrig="460">
          <v:shape id="_x0000_i1312" type="#_x0000_t75" style="width:153.75pt;height:23.25pt" o:ole="" fillcolor="window">
            <v:imagedata r:id="rId566" o:title=""/>
          </v:shape>
          <o:OLEObject Type="Embed" ProgID="Equation.3" ShapeID="_x0000_i1312" DrawAspect="Content" ObjectID="_1697460201" r:id="rId567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731C15">
        <w:rPr>
          <w:rFonts w:ascii="Times New Roman" w:hAnsi="Times New Roman" w:cs="Times New Roman"/>
          <w:position w:val="-10"/>
          <w:sz w:val="28"/>
          <w:szCs w:val="28"/>
        </w:rPr>
        <w:object w:dxaOrig="260" w:dyaOrig="380">
          <v:shape id="_x0000_i1313" type="#_x0000_t75" style="width:12.75pt;height:18.75pt" o:ole="">
            <v:imagedata r:id="rId568" o:title=""/>
          </v:shape>
          <o:OLEObject Type="Embed" ProgID="Equation.3" ShapeID="_x0000_i1313" DrawAspect="Content" ObjectID="_1697460202" r:id="rId569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называется комплексной мощностью. Таким образом,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060" w:dyaOrig="460">
          <v:shape id="_x0000_i1314" type="#_x0000_t75" style="width:153pt;height:23.25pt" o:ole="" fillcolor="window">
            <v:imagedata r:id="rId570" o:title=""/>
          </v:shape>
          <o:OLEObject Type="Embed" ProgID="Equation.3" ShapeID="_x0000_i1314" DrawAspect="Content" ObjectID="_1697460203" r:id="rId571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Re</w:t>
      </w:r>
      <w:r w:rsidRPr="00731C15">
        <w:rPr>
          <w:rFonts w:ascii="Times New Roman" w:hAnsi="Times New Roman" w:cs="Times New Roman"/>
          <w:iCs/>
          <w:sz w:val="28"/>
          <w:szCs w:val="28"/>
        </w:rPr>
        <w:t>(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760" w:dyaOrig="400">
          <v:shape id="_x0000_i1315" type="#_x0000_t75" style="width:38.25pt;height:20.25pt" o:ole="">
            <v:imagedata r:id="rId572" o:title=""/>
          </v:shape>
          <o:OLEObject Type="Embed" ProgID="Equation.3" ShapeID="_x0000_i1315" DrawAspect="Content" ObjectID="_1697460204" r:id="rId573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); </w:t>
      </w:r>
      <w:r w:rsidRPr="00731C15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Im</w:t>
      </w:r>
      <w:r w:rsidRPr="00731C15">
        <w:rPr>
          <w:rFonts w:ascii="Times New Roman" w:hAnsi="Times New Roman" w:cs="Times New Roman"/>
          <w:iCs/>
          <w:sz w:val="28"/>
          <w:szCs w:val="28"/>
        </w:rPr>
        <w:t>(</w:t>
      </w: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760" w:dyaOrig="400">
          <v:shape id="_x0000_i1316" type="#_x0000_t75" style="width:38.25pt;height:20.25pt" o:ole="">
            <v:imagedata r:id="rId572" o:title=""/>
          </v:shape>
          <o:OLEObject Type="Embed" ProgID="Equation.3" ShapeID="_x0000_i1316" DrawAspect="Content" ObjectID="_1697460205" r:id="rId574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t>) (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Re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действительная часть; 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t>Im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мнимая часть).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2.8.5 Баланс мощностей. Из закона сохранения энергии следует, что активная мощность источников равна активной мощности приемников, т.е.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И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П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RI</w:t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Можно показать, что алгебраическая сумма реактивных мощностей источников равна алгебраической сумме реактивных мощностей приемников, т.е.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И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П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XI</w:t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Так как равны активные и реактивные мощности источников и приемников, то равны и их полные мощности: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И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E5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</w:rPr>
        <w:t>П</w: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Приведенные равенства называют балансом мощностей.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2.8.6 Коэффициент мощности. Коэффициентом мощности называют отношение активной мощности </w:t>
      </w:r>
      <w:r w:rsidRPr="00731C15">
        <w:rPr>
          <w:rFonts w:ascii="Times New Roman" w:hAnsi="Times New Roman" w:cs="Times New Roman"/>
          <w:i/>
          <w:sz w:val="28"/>
          <w:szCs w:val="28"/>
        </w:rPr>
        <w:t>Р</w:t>
      </w:r>
      <w:r w:rsidRPr="00731C15">
        <w:rPr>
          <w:rFonts w:ascii="Times New Roman" w:hAnsi="Times New Roman" w:cs="Times New Roman"/>
          <w:sz w:val="28"/>
          <w:szCs w:val="28"/>
        </w:rPr>
        <w:t xml:space="preserve"> к полной мощности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1160" w:dyaOrig="740">
          <v:shape id="_x0000_i1317" type="#_x0000_t75" style="width:57.75pt;height:36.75pt" o:ole="">
            <v:imagedata r:id="rId575" o:title=""/>
          </v:shape>
          <o:OLEObject Type="Embed" ProgID="Equation.3" ShapeID="_x0000_i1317" DrawAspect="Content" ObjectID="_1697460206" r:id="rId57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Коэффициент мощности показывает, какая часть элек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трической энергии необратимо преобразуется в другие ви</w:t>
      </w:r>
      <w:r w:rsidRPr="00731C15">
        <w:rPr>
          <w:rFonts w:ascii="Times New Roman" w:hAnsi="Times New Roman" w:cs="Times New Roman"/>
          <w:sz w:val="28"/>
          <w:szCs w:val="28"/>
        </w:rPr>
        <w:softHyphen/>
        <w:t>ды и, в частности, используется на выполнение полезной работы.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2.14 В цепь синусоидального тока (рисунок 2.28) последовательно включены две катушки и конденсатор с параметрами: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=6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=0,016 Гн,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=6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=0,032 Гн,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=320 мкФ. Определить активную, реактивную, полную мощности и коэффициент мощности при напряжении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>=220 В и частоте 50 Гц.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4559" w:dyaOrig="1605">
          <v:shape id="_x0000_i1318" type="#_x0000_t75" style="width:228pt;height:80.25pt" o:ole="">
            <v:imagedata r:id="rId577" o:title=""/>
          </v:shape>
          <o:OLEObject Type="Embed" ProgID="PBrush" ShapeID="_x0000_i1318" DrawAspect="Content" ObjectID="_1697460207" r:id="rId578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31C15">
        <w:rPr>
          <w:rFonts w:ascii="Times New Roman" w:hAnsi="Times New Roman" w:cs="Times New Roman"/>
          <w:bCs/>
          <w:sz w:val="28"/>
          <w:szCs w:val="28"/>
        </w:rPr>
        <w:t>Рисунок 2.28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Реактивные сопротивления: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oftHyphen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=2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0"/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50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0</w:t>
      </w:r>
      <w:r w:rsidRPr="00731C15">
        <w:rPr>
          <w:rFonts w:ascii="Times New Roman" w:hAnsi="Times New Roman" w:cs="Times New Roman"/>
          <w:iCs/>
          <w:sz w:val="28"/>
          <w:szCs w:val="28"/>
        </w:rPr>
        <w:t>,016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BB"/>
      </w:r>
      <w:r w:rsidRPr="00731C15">
        <w:rPr>
          <w:rFonts w:ascii="Times New Roman" w:hAnsi="Times New Roman" w:cs="Times New Roman"/>
          <w:iCs/>
          <w:sz w:val="28"/>
          <w:szCs w:val="28"/>
        </w:rPr>
        <w:t>5 Ом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;   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oftHyphen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=2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0"/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50</w:t>
      </w:r>
      <w:r w:rsidRPr="00731C15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0</w:t>
      </w:r>
      <w:r w:rsidRPr="00731C15">
        <w:rPr>
          <w:rFonts w:ascii="Times New Roman" w:hAnsi="Times New Roman" w:cs="Times New Roman"/>
          <w:iCs/>
          <w:sz w:val="28"/>
          <w:szCs w:val="28"/>
        </w:rPr>
        <w:t>,0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32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BB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10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Ом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;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position w:val="-30"/>
          <w:sz w:val="28"/>
          <w:szCs w:val="28"/>
          <w:lang w:val="ru-MO"/>
        </w:rPr>
        <w:object w:dxaOrig="3680" w:dyaOrig="760">
          <v:shape id="_x0000_i1319" type="#_x0000_t75" style="width:183.75pt;height:38.25pt" o:ole="">
            <v:imagedata r:id="rId579" o:title=""/>
          </v:shape>
          <o:OLEObject Type="Embed" ProgID="Equation.3" ShapeID="_x0000_i1319" DrawAspect="Content" ObjectID="_1697460208" r:id="rId580"/>
        </w:objec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BB"/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10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Ом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Комплексное сопротивление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4580" w:dyaOrig="400">
          <v:shape id="_x0000_i1320" type="#_x0000_t75" style="width:228.75pt;height:20.25pt" o:ole="">
            <v:imagedata r:id="rId581" o:title=""/>
          </v:shape>
          <o:OLEObject Type="Embed" ProgID="Equation.3" ShapeID="_x0000_i1320" DrawAspect="Content" ObjectID="_1697460209" r:id="rId582"/>
        </w:objec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position w:val="-12"/>
          <w:sz w:val="28"/>
          <w:szCs w:val="28"/>
        </w:rPr>
        <w:object w:dxaOrig="5380" w:dyaOrig="460">
          <v:shape id="_x0000_i1321" type="#_x0000_t75" style="width:269.25pt;height:23.25pt" o:ole="">
            <v:imagedata r:id="rId583" o:title=""/>
          </v:shape>
          <o:OLEObject Type="Embed" ProgID="Equation.3" ShapeID="_x0000_i1321" DrawAspect="Content" ObjectID="_1697460210" r:id="rId58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Ток (начальную фазу напряжения принимаем равной нулю)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2"/>
          <w:sz w:val="28"/>
          <w:szCs w:val="28"/>
          <w:lang w:val="ru-MO"/>
        </w:rPr>
        <w:object w:dxaOrig="3640" w:dyaOrig="840">
          <v:shape id="_x0000_i1322" type="#_x0000_t75" style="width:182.25pt;height:42pt" o:ole="">
            <v:imagedata r:id="rId585" o:title=""/>
          </v:shape>
          <o:OLEObject Type="Embed" ProgID="Equation.3" ShapeID="_x0000_i1322" DrawAspect="Content" ObjectID="_1697460211" r:id="rId58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Комплексная мощность в показательной и алгебраической формах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7140" w:dyaOrig="460">
          <v:shape id="_x0000_i1323" type="#_x0000_t75" style="width:357pt;height:23.25pt" o:ole="">
            <v:imagedata r:id="rId587" o:title=""/>
          </v:shape>
          <o:OLEObject Type="Embed" ProgID="Equation.3" ShapeID="_x0000_i1323" DrawAspect="Content" ObjectID="_1697460212" r:id="rId58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В·А.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Полная мощность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731C15">
        <w:rPr>
          <w:rFonts w:ascii="Times New Roman" w:hAnsi="Times New Roman" w:cs="Times New Roman"/>
          <w:sz w:val="28"/>
          <w:szCs w:val="28"/>
        </w:rPr>
        <w:t xml:space="preserve">=3718 В·А, активная мощность </w:t>
      </w:r>
      <w:r w:rsidRPr="00731C15">
        <w:rPr>
          <w:rFonts w:ascii="Times New Roman" w:hAnsi="Times New Roman" w:cs="Times New Roman"/>
          <w:i/>
          <w:sz w:val="28"/>
          <w:szCs w:val="28"/>
        </w:rPr>
        <w:t>Р</w:t>
      </w:r>
      <w:r w:rsidRPr="00731C15">
        <w:rPr>
          <w:rFonts w:ascii="Times New Roman" w:hAnsi="Times New Roman" w:cs="Times New Roman"/>
          <w:sz w:val="28"/>
          <w:szCs w:val="28"/>
        </w:rPr>
        <w:t xml:space="preserve">=3435 Вт, реактивная мощность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</w:rPr>
        <w:t>=142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731C15">
        <w:rPr>
          <w:rFonts w:ascii="Times New Roman" w:hAnsi="Times New Roman" w:cs="Times New Roman"/>
          <w:sz w:val="28"/>
          <w:szCs w:val="28"/>
        </w:rPr>
        <w:t xml:space="preserve"> вар (знак плюс показывает, что реактивная мощность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 ), коэффициент мощности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3000" w:dyaOrig="740">
          <v:shape id="_x0000_i1324" type="#_x0000_t75" style="width:150pt;height:36.75pt" o:ole="">
            <v:imagedata r:id="rId589" o:title=""/>
          </v:shape>
          <o:OLEObject Type="Embed" ProgID="Equation.3" ShapeID="_x0000_i1324" DrawAspect="Content" ObjectID="_1697460213" r:id="rId590"/>
        </w:object>
      </w:r>
      <w:r w:rsidRPr="00731C15">
        <w:rPr>
          <w:rFonts w:ascii="Times New Roman" w:hAnsi="Times New Roman" w:cs="Times New Roman"/>
          <w:sz w:val="28"/>
          <w:szCs w:val="28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2.15 В цепи с последовательным соединением катушки с параметрами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 с конденсатором (рисунок 2.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>29</w:t>
      </w:r>
      <w:r w:rsidRPr="00731C15">
        <w:rPr>
          <w:rFonts w:ascii="Times New Roman" w:hAnsi="Times New Roman" w:cs="Times New Roman"/>
          <w:sz w:val="28"/>
          <w:szCs w:val="28"/>
        </w:rPr>
        <w:t xml:space="preserve">) плавно изменяется емкость </w:t>
      </w:r>
      <w:r w:rsidRPr="00731C15">
        <w:rPr>
          <w:rFonts w:ascii="Times New Roman" w:hAnsi="Times New Roman" w:cs="Times New Roman"/>
          <w:i/>
          <w:sz w:val="28"/>
          <w:szCs w:val="28"/>
        </w:rPr>
        <w:t>С</w:t>
      </w:r>
      <w:r w:rsidRPr="00731C15">
        <w:rPr>
          <w:rFonts w:ascii="Times New Roman" w:hAnsi="Times New Roman" w:cs="Times New Roman"/>
          <w:sz w:val="28"/>
          <w:szCs w:val="28"/>
        </w:rPr>
        <w:t xml:space="preserve"> конденсатора. При максимальном токе в цепи сняты показания приборов: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 А,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=100 В,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=250 В. Частота тока в цепи 50 Гц. Определить параметры цепи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 показания вольтметра, подключенного к выводам катушки.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lastRenderedPageBreak/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Так как ток максимальный, то в цепи имеет место резонанс напряжений, при котором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 xml:space="preserve">=250 В,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=100 В. 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Напряжение на катушке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iCs/>
          <w:sz w:val="28"/>
          <w:szCs w:val="28"/>
          <w:lang w:val="ru-MO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4"/>
          <w:sz w:val="28"/>
          <w:szCs w:val="28"/>
          <w:lang w:val="ru-MO"/>
        </w:rPr>
        <w:object w:dxaOrig="3920" w:dyaOrig="520">
          <v:shape id="_x0000_i1325" type="#_x0000_t75" style="width:195.75pt;height:26.25pt" o:ole="">
            <v:imagedata r:id="rId591" o:title=""/>
          </v:shape>
          <o:OLEObject Type="Embed" ProgID="Equation.3" ShapeID="_x0000_i1325" DrawAspect="Content" ObjectID="_1697460214" r:id="rId59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</w:rPr>
        <w:t>269,3 В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705" w:dyaOrig="2550">
          <v:shape id="_x0000_i1326" type="#_x0000_t75" style="width:185.25pt;height:127.5pt" o:ole="">
            <v:imagedata r:id="rId593" o:title=""/>
          </v:shape>
          <o:OLEObject Type="Embed" ProgID="PBrush" ShapeID="_x0000_i1326" DrawAspect="Content" ObjectID="_1697460215" r:id="rId594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31C15">
        <w:rPr>
          <w:rFonts w:ascii="Times New Roman" w:hAnsi="Times New Roman" w:cs="Times New Roman"/>
          <w:sz w:val="28"/>
          <w:szCs w:val="28"/>
        </w:rPr>
        <w:t>Рисунок 2.</w:t>
      </w:r>
      <w:r w:rsidRPr="00731C15">
        <w:rPr>
          <w:rFonts w:ascii="Times New Roman" w:hAnsi="Times New Roman" w:cs="Times New Roman"/>
          <w:sz w:val="28"/>
          <w:szCs w:val="28"/>
          <w:lang w:val="kk-KZ"/>
        </w:rPr>
        <w:t>29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Емкостное сопротивление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1960" w:dyaOrig="760">
          <v:shape id="_x0000_i1327" type="#_x0000_t75" style="width:98.25pt;height:38.25pt" o:ole="">
            <v:imagedata r:id="rId595" o:title=""/>
          </v:shape>
          <o:OLEObject Type="Embed" ProgID="Equation.3" ShapeID="_x0000_i1327" DrawAspect="Content" ObjectID="_1697460216" r:id="rId59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=25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Емкость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6"/>
          <w:sz w:val="28"/>
          <w:szCs w:val="28"/>
          <w:lang w:val="ru-MO"/>
        </w:rPr>
        <w:object w:dxaOrig="2740" w:dyaOrig="820">
          <v:shape id="_x0000_i1328" type="#_x0000_t75" style="width:137.25pt;height:41.25pt" o:ole="">
            <v:imagedata r:id="rId597" o:title=""/>
          </v:shape>
          <o:OLEObject Type="Embed" ProgID="Equation.3" ShapeID="_x0000_i1328" DrawAspect="Content" ObjectID="_1697460217" r:id="rId59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=1</w:t>
      </w:r>
      <w:r w:rsidRPr="00731C15">
        <w:rPr>
          <w:rFonts w:ascii="Times New Roman" w:hAnsi="Times New Roman" w:cs="Times New Roman"/>
          <w:iCs/>
          <w:sz w:val="28"/>
          <w:szCs w:val="28"/>
        </w:rPr>
        <w:t>,27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</w:rPr>
        <w:t>10</w:t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  <w:lang w:val="ru-MO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  <w:lang w:val="ru-MO"/>
        </w:rPr>
        <w:t>6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Ф</w:t>
      </w:r>
      <w:r w:rsidRPr="00731C15">
        <w:rPr>
          <w:rFonts w:ascii="Times New Roman" w:hAnsi="Times New Roman" w:cs="Times New Roman"/>
          <w:iCs/>
          <w:sz w:val="28"/>
          <w:szCs w:val="28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1,27 мкФ.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 резонансе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>, поэтому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 и </w:t>
      </w: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1520" w:dyaOrig="740">
          <v:shape id="_x0000_i1329" type="#_x0000_t75" style="width:75.75pt;height:36.75pt" o:ole="">
            <v:imagedata r:id="rId599" o:title=""/>
          </v:shape>
          <o:OLEObject Type="Embed" ProgID="Equation.3" ShapeID="_x0000_i1329" DrawAspect="Content" ObjectID="_1697460218" r:id="rId60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=10 Ом;    </w:t>
      </w: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1920" w:dyaOrig="740">
          <v:shape id="_x0000_i1330" type="#_x0000_t75" style="width:96pt;height:36.75pt" o:ole="">
            <v:imagedata r:id="rId601" o:title=""/>
          </v:shape>
          <o:OLEObject Type="Embed" ProgID="Equation.3" ShapeID="_x0000_i1330" DrawAspect="Content" ObjectID="_1697460219" r:id="rId60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=25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формулы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77"/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 xml:space="preserve"> индуктивность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28"/>
          <w:sz w:val="28"/>
          <w:szCs w:val="28"/>
          <w:lang w:val="ru-MO"/>
        </w:rPr>
        <w:object w:dxaOrig="2060" w:dyaOrig="740">
          <v:shape id="_x0000_i1331" type="#_x0000_t75" style="width:102.75pt;height:36.75pt" o:ole="">
            <v:imagedata r:id="rId603" o:title=""/>
          </v:shape>
          <o:OLEObject Type="Embed" ProgID="Equation.3" ShapeID="_x0000_i1331" DrawAspect="Content" ObjectID="_1697460220" r:id="rId60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</w:t>
      </w:r>
      <w:r w:rsidRPr="00731C15">
        <w:rPr>
          <w:rFonts w:ascii="Times New Roman" w:hAnsi="Times New Roman" w:cs="Times New Roman"/>
          <w:iCs/>
          <w:sz w:val="28"/>
          <w:szCs w:val="28"/>
        </w:rPr>
        <w:t>7,96</w:t>
      </w:r>
      <w:r w:rsidRPr="00731C15">
        <w:rPr>
          <w:rFonts w:ascii="Times New Roman" w:hAnsi="Times New Roman" w:cs="Times New Roman"/>
          <w:iCs/>
          <w:sz w:val="28"/>
          <w:szCs w:val="28"/>
        </w:rPr>
        <w:sym w:font="Symbol" w:char="F0D7"/>
      </w:r>
      <w:r w:rsidRPr="00731C15">
        <w:rPr>
          <w:rFonts w:ascii="Times New Roman" w:hAnsi="Times New Roman" w:cs="Times New Roman"/>
          <w:iCs/>
          <w:sz w:val="28"/>
          <w:szCs w:val="28"/>
        </w:rPr>
        <w:t>10</w:t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</w:rPr>
        <w:sym w:font="Symbol" w:char="F02D"/>
      </w:r>
      <w:r w:rsidRPr="00731C15">
        <w:rPr>
          <w:rFonts w:ascii="Times New Roman" w:hAnsi="Times New Roman" w:cs="Times New Roman"/>
          <w:iCs/>
          <w:sz w:val="28"/>
          <w:szCs w:val="28"/>
          <w:vertAlign w:val="superscript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 Гн=79,6 мГн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Пример 2.16 Напряжение на входах выводах контура (рисунок 2.30)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731C15">
        <w:rPr>
          <w:rFonts w:ascii="Times New Roman" w:hAnsi="Times New Roman" w:cs="Times New Roman"/>
          <w:sz w:val="28"/>
          <w:szCs w:val="28"/>
        </w:rPr>
        <w:t xml:space="preserve">=100 В, частота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731C15">
        <w:rPr>
          <w:rFonts w:ascii="Times New Roman" w:hAnsi="Times New Roman" w:cs="Times New Roman"/>
          <w:sz w:val="28"/>
          <w:szCs w:val="28"/>
        </w:rPr>
        <w:t>=50 Гц. Определить емкость С конденсатора, при которой в контуре возникает резонанс токов, и токи</w:t>
      </w:r>
      <w:r w:rsidRPr="00731C15">
        <w:rPr>
          <w:rFonts w:ascii="Times New Roman" w:hAnsi="Times New Roman" w:cs="Times New Roman"/>
          <w:iCs/>
          <w:position w:val="-10"/>
          <w:sz w:val="28"/>
          <w:szCs w:val="28"/>
          <w:lang w:val="ru-MO"/>
        </w:rPr>
        <w:object w:dxaOrig="220" w:dyaOrig="380">
          <v:shape id="_x0000_i1332" type="#_x0000_t75" style="width:11.25pt;height:18.75pt" o:ole="">
            <v:imagedata r:id="rId605" o:title=""/>
          </v:shape>
          <o:OLEObject Type="Embed" ProgID="Equation.3" ShapeID="_x0000_i1332" DrawAspect="Content" ObjectID="_1697460221" r:id="rId60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,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79" w:dyaOrig="400">
          <v:shape id="_x0000_i1333" type="#_x0000_t75" style="width:14.25pt;height:20.25pt" o:ole="">
            <v:imagedata r:id="rId607" o:title=""/>
          </v:shape>
          <o:OLEObject Type="Embed" ProgID="Equation.3" ShapeID="_x0000_i1333" DrawAspect="Content" ObjectID="_1697460222" r:id="rId60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20" w:dyaOrig="400">
          <v:shape id="_x0000_i1334" type="#_x0000_t75" style="width:15.75pt;height:20.25pt" o:ole="">
            <v:imagedata r:id="rId609" o:title=""/>
          </v:shape>
          <o:OLEObject Type="Embed" ProgID="Equation.3" ShapeID="_x0000_i1334" DrawAspect="Content" ObjectID="_1697460223" r:id="rId610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в режиме резонанса при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 xml:space="preserve">=8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31C15">
        <w:rPr>
          <w:rFonts w:ascii="Times New Roman" w:hAnsi="Times New Roman" w:cs="Times New Roman"/>
          <w:sz w:val="28"/>
          <w:szCs w:val="28"/>
        </w:rPr>
        <w:t xml:space="preserve">=3 Ом, 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=6 Ом.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object w:dxaOrig="3180" w:dyaOrig="2205">
          <v:shape id="_x0000_i1335" type="#_x0000_t75" style="width:159pt;height:110.25pt" o:ole="">
            <v:imagedata r:id="rId611" o:title=""/>
          </v:shape>
          <o:OLEObject Type="Embed" ProgID="PBrush" ShapeID="_x0000_i1335" DrawAspect="Content" ObjectID="_1697460224" r:id="rId612"/>
        </w:objec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31C15">
        <w:rPr>
          <w:rFonts w:ascii="Times New Roman" w:hAnsi="Times New Roman" w:cs="Times New Roman"/>
          <w:bCs/>
          <w:sz w:val="28"/>
          <w:szCs w:val="28"/>
        </w:rPr>
        <w:t>Рисунок 2.62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731C15" w:rsidRPr="00731C15" w:rsidRDefault="00731C15" w:rsidP="00731C15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Из условия резонанса токов (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731C15">
        <w:rPr>
          <w:rFonts w:ascii="Times New Roman" w:hAnsi="Times New Roman" w:cs="Times New Roman"/>
          <w:sz w:val="28"/>
          <w:szCs w:val="28"/>
        </w:rPr>
        <w:t>=</w:t>
      </w: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sz w:val="28"/>
          <w:szCs w:val="28"/>
        </w:rPr>
        <w:t>) следует, что</w:t>
      </w: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8"/>
          <w:sz w:val="28"/>
          <w:szCs w:val="28"/>
          <w:lang w:val="ru-MO"/>
        </w:rPr>
        <w:object w:dxaOrig="2460" w:dyaOrig="859">
          <v:shape id="_x0000_i1336" type="#_x0000_t75" style="width:123pt;height:42.75pt" o:ole="">
            <v:imagedata r:id="rId613" o:title=""/>
          </v:shape>
          <o:OLEObject Type="Embed" ProgID="Equation.3" ShapeID="_x0000_i1336" DrawAspect="Content" ObjectID="_1697460225" r:id="rId614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или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019" w:dyaOrig="460">
          <v:shape id="_x0000_i1337" type="#_x0000_t75" style="width:150.75pt;height:23.25pt" o:ole="">
            <v:imagedata r:id="rId615" o:title=""/>
          </v:shape>
          <o:OLEObject Type="Embed" ProgID="Equation.3" ShapeID="_x0000_i1337" DrawAspect="Content" ObjectID="_1697460226" r:id="rId616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Так как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iCs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8"/>
          <w:sz w:val="28"/>
          <w:szCs w:val="28"/>
          <w:lang w:val="ru-MO"/>
        </w:rPr>
        <w:object w:dxaOrig="3060" w:dyaOrig="840">
          <v:shape id="_x0000_i1338" type="#_x0000_t75" style="width:153pt;height:42pt" o:ole="">
            <v:imagedata r:id="rId617" o:title=""/>
          </v:shape>
          <o:OLEObject Type="Embed" ProgID="Equation.3" ShapeID="_x0000_i1338" DrawAspect="Content" ObjectID="_1697460227" r:id="rId618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=0,06 См</w:t>
      </w:r>
      <w:r w:rsidRPr="00731C15">
        <w:rPr>
          <w:rFonts w:ascii="Times New Roman" w:hAnsi="Times New Roman" w:cs="Times New Roman"/>
          <w:sz w:val="28"/>
          <w:szCs w:val="28"/>
        </w:rPr>
        <w:t xml:space="preserve">, то </w:t>
      </w: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2980" w:dyaOrig="460">
          <v:shape id="_x0000_i1339" type="#_x0000_t75" style="width:149.25pt;height:23.25pt" o:ole="">
            <v:imagedata r:id="rId619" o:title=""/>
          </v:shape>
          <o:OLEObject Type="Embed" ProgID="Equation.3" ShapeID="_x0000_i1339" DrawAspect="Content" ObjectID="_1697460228" r:id="rId620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откуда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5040" w:dyaOrig="859">
          <v:shape id="_x0000_i1340" type="#_x0000_t75" style="width:252pt;height:42.75pt" o:ole="">
            <v:imagedata r:id="rId621" o:title=""/>
          </v:shape>
          <o:OLEObject Type="Embed" ProgID="Equation.3" ShapeID="_x0000_i1340" DrawAspect="Content" ObjectID="_1697460229" r:id="rId62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>Это уравнение имеет два решения: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1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=16,1 Ом, </w:t>
      </w:r>
      <w:r w:rsidRPr="00731C15">
        <w:rPr>
          <w:rFonts w:ascii="Times New Roman" w:hAnsi="Times New Roman" w:cs="Times New Roman"/>
          <w:iCs/>
          <w:position w:val="-36"/>
          <w:sz w:val="28"/>
          <w:szCs w:val="28"/>
          <w:lang w:val="ru-MO"/>
        </w:rPr>
        <w:object w:dxaOrig="1320" w:dyaOrig="820">
          <v:shape id="_x0000_i1341" type="#_x0000_t75" style="width:66pt;height:41.25pt" o:ole="">
            <v:imagedata r:id="rId623" o:title=""/>
          </v:shape>
          <o:OLEObject Type="Embed" ProgID="Equation.3" ShapeID="_x0000_i1341" DrawAspect="Content" ObjectID="_1697460230" r:id="rId624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=197,7 мкФ</w:t>
      </w:r>
      <w:r w:rsidRPr="00731C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или </w:t>
      </w:r>
    </w:p>
    <w:p w:rsidR="00731C15" w:rsidRPr="00731C15" w:rsidRDefault="00731C15" w:rsidP="00731C15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731C15">
        <w:rPr>
          <w:rFonts w:ascii="Times New Roman" w:hAnsi="Times New Roman" w:cs="Times New Roman"/>
          <w:iCs/>
          <w:sz w:val="28"/>
          <w:szCs w:val="28"/>
          <w:vertAlign w:val="subscript"/>
          <w:lang w:val="ru-MO"/>
        </w:rPr>
        <w:t>2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=0,0558 Ом, </w:t>
      </w:r>
      <w:r w:rsidRPr="00731C15">
        <w:rPr>
          <w:rFonts w:ascii="Times New Roman" w:hAnsi="Times New Roman" w:cs="Times New Roman"/>
          <w:iCs/>
          <w:position w:val="-36"/>
          <w:sz w:val="28"/>
          <w:szCs w:val="28"/>
          <w:lang w:val="ru-MO"/>
        </w:rPr>
        <w:object w:dxaOrig="1400" w:dyaOrig="820">
          <v:shape id="_x0000_i1342" type="#_x0000_t75" style="width:69.75pt;height:41.25pt" o:ole="">
            <v:imagedata r:id="rId625" o:title=""/>
          </v:shape>
          <o:OLEObject Type="Embed" ProgID="Equation.3" ShapeID="_x0000_i1342" DrawAspect="Content" ObjectID="_1697460231" r:id="rId626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=5704 мкФ.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Из решения следует, что резонанс токов возможен при двух значениях емкости, однако практически целесообразно выбрать меньшую емкость, т.е. </w:t>
      </w:r>
      <w:r w:rsidRPr="00731C15">
        <w:rPr>
          <w:rFonts w:ascii="Times New Roman" w:hAnsi="Times New Roman" w:cs="Times New Roman"/>
          <w:i/>
          <w:sz w:val="28"/>
          <w:szCs w:val="28"/>
        </w:rPr>
        <w:t>С</w:t>
      </w:r>
      <w:r w:rsidRPr="00731C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31C15">
        <w:rPr>
          <w:rFonts w:ascii="Times New Roman" w:hAnsi="Times New Roman" w:cs="Times New Roman"/>
          <w:sz w:val="28"/>
          <w:szCs w:val="28"/>
        </w:rPr>
        <w:t>=197,7 мкФ.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sz w:val="28"/>
          <w:szCs w:val="28"/>
        </w:rPr>
        <w:t xml:space="preserve">Токи в ветвях (принимая </w:t>
      </w:r>
      <w:r w:rsidRPr="00731C15">
        <w:rPr>
          <w:rFonts w:ascii="Times New Roman" w:hAnsi="Times New Roman" w:cs="Times New Roman"/>
          <w:i/>
          <w:sz w:val="28"/>
          <w:szCs w:val="28"/>
          <w:lang w:val="ru-MO"/>
        </w:rPr>
        <w:sym w:font="Symbol" w:char="F079"/>
      </w:r>
      <w:r w:rsidRPr="00731C1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u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=0</w:t>
      </w:r>
      <w:r w:rsidRPr="00731C15">
        <w:rPr>
          <w:rFonts w:ascii="Times New Roman" w:hAnsi="Times New Roman" w:cs="Times New Roman"/>
          <w:sz w:val="28"/>
          <w:szCs w:val="28"/>
        </w:rPr>
        <w:t>):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4480" w:dyaOrig="859">
          <v:shape id="_x0000_i1343" type="#_x0000_t75" style="width:224.25pt;height:42.75pt" o:ole="">
            <v:imagedata r:id="rId627" o:title=""/>
          </v:shape>
          <o:OLEObject Type="Embed" ProgID="Equation.3" ShapeID="_x0000_i1343" DrawAspect="Content" ObjectID="_1697460232" r:id="rId628"/>
        </w:object>
      </w:r>
      <w:r w:rsidRPr="00731C15">
        <w:rPr>
          <w:rFonts w:ascii="Times New Roman" w:hAnsi="Times New Roman" w:cs="Times New Roman"/>
          <w:sz w:val="28"/>
          <w:szCs w:val="28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34"/>
          <w:sz w:val="28"/>
          <w:szCs w:val="28"/>
          <w:lang w:val="ru-MO"/>
        </w:rPr>
        <w:object w:dxaOrig="5040" w:dyaOrig="859">
          <v:shape id="_x0000_i1344" type="#_x0000_t75" style="width:252pt;height:42.75pt" o:ole="">
            <v:imagedata r:id="rId629" o:title=""/>
          </v:shape>
          <o:OLEObject Type="Embed" ProgID="Equation.3" ShapeID="_x0000_i1344" DrawAspect="Content" ObjectID="_1697460233" r:id="rId630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 xml:space="preserve"> А;</w:t>
      </w: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731C15" w:rsidRPr="00731C15" w:rsidRDefault="00731C15" w:rsidP="00731C15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31C15">
        <w:rPr>
          <w:rFonts w:ascii="Times New Roman" w:hAnsi="Times New Roman" w:cs="Times New Roman"/>
          <w:iCs/>
          <w:position w:val="-12"/>
          <w:sz w:val="28"/>
          <w:szCs w:val="28"/>
          <w:lang w:val="ru-MO"/>
        </w:rPr>
        <w:object w:dxaOrig="3580" w:dyaOrig="400">
          <v:shape id="_x0000_i1345" type="#_x0000_t75" style="width:179.25pt;height:20.25pt" o:ole="">
            <v:imagedata r:id="rId631" o:title=""/>
          </v:shape>
          <o:OLEObject Type="Embed" ProgID="Equation.3" ShapeID="_x0000_i1345" DrawAspect="Content" ObjectID="_1697460234" r:id="rId632"/>
        </w:objec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=9</w:t>
      </w:r>
      <w:r w:rsidRPr="00731C15">
        <w:rPr>
          <w:rFonts w:ascii="Times New Roman" w:hAnsi="Times New Roman" w:cs="Times New Roman"/>
          <w:iCs/>
          <w:sz w:val="28"/>
          <w:szCs w:val="28"/>
        </w:rPr>
        <w:t xml:space="preserve">,12 </w:t>
      </w:r>
      <w:r w:rsidRPr="00731C15">
        <w:rPr>
          <w:rFonts w:ascii="Times New Roman" w:hAnsi="Times New Roman" w:cs="Times New Roman"/>
          <w:iCs/>
          <w:sz w:val="28"/>
          <w:szCs w:val="28"/>
          <w:lang w:val="ru-MO"/>
        </w:rPr>
        <w:t>А.</w:t>
      </w:r>
    </w:p>
    <w:bookmarkEnd w:id="0"/>
    <w:p w:rsidR="00092A95" w:rsidRPr="00731C15" w:rsidRDefault="00092A95">
      <w:pPr>
        <w:rPr>
          <w:rFonts w:ascii="Times New Roman" w:hAnsi="Times New Roman" w:cs="Times New Roman"/>
          <w:sz w:val="28"/>
          <w:szCs w:val="28"/>
        </w:rPr>
      </w:pPr>
    </w:p>
    <w:sectPr w:rsidR="00092A95" w:rsidRPr="00731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266D6"/>
    <w:multiLevelType w:val="singleLevel"/>
    <w:tmpl w:val="EA882200"/>
    <w:lvl w:ilvl="0">
      <w:start w:val="3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5"/>
    <w:rsid w:val="00092A95"/>
    <w:rsid w:val="0073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C1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31C15"/>
    <w:pPr>
      <w:keepNext/>
      <w:spacing w:after="0" w:line="240" w:lineRule="auto"/>
      <w:ind w:left="851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731C15"/>
    <w:pPr>
      <w:keepNext/>
      <w:spacing w:after="0" w:line="240" w:lineRule="auto"/>
      <w:ind w:firstLine="851"/>
      <w:outlineLvl w:val="1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">
    <w:name w:val="heading 3"/>
    <w:basedOn w:val="a"/>
    <w:next w:val="a"/>
    <w:link w:val="30"/>
    <w:qFormat/>
    <w:rsid w:val="00731C1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731C15"/>
    <w:pPr>
      <w:keepNext/>
      <w:spacing w:after="0" w:line="240" w:lineRule="auto"/>
      <w:ind w:firstLine="851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731C1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31C1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31C1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731C15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731C15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731C15"/>
    <w:pPr>
      <w:spacing w:after="0" w:line="240" w:lineRule="auto"/>
      <w:ind w:firstLine="85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731C15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Title"/>
    <w:basedOn w:val="a"/>
    <w:link w:val="a7"/>
    <w:qFormat/>
    <w:rsid w:val="00731C15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Название Знак"/>
    <w:basedOn w:val="a0"/>
    <w:link w:val="a6"/>
    <w:rsid w:val="00731C1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basedOn w:val="a"/>
    <w:link w:val="a9"/>
    <w:rsid w:val="00731C1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4">
    <w:name w:val="FR4"/>
    <w:rsid w:val="00731C15"/>
    <w:pPr>
      <w:widowControl w:val="0"/>
      <w:spacing w:after="0" w:line="240" w:lineRule="auto"/>
      <w:jc w:val="right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5">
    <w:name w:val="FR5"/>
    <w:rsid w:val="00731C15"/>
    <w:pPr>
      <w:widowControl w:val="0"/>
      <w:spacing w:before="180" w:after="0" w:line="240" w:lineRule="auto"/>
      <w:jc w:val="right"/>
    </w:pPr>
    <w:rPr>
      <w:rFonts w:ascii="Arial" w:eastAsia="Times New Roman" w:hAnsi="Arial" w:cs="Times New Roman"/>
      <w:b/>
      <w:sz w:val="12"/>
      <w:szCs w:val="20"/>
      <w:lang w:eastAsia="ru-RU"/>
    </w:rPr>
  </w:style>
  <w:style w:type="paragraph" w:customStyle="1" w:styleId="FR2">
    <w:name w:val="FR2"/>
    <w:rsid w:val="00731C15"/>
    <w:pPr>
      <w:widowControl w:val="0"/>
      <w:overflowPunct w:val="0"/>
      <w:autoSpaceDE w:val="0"/>
      <w:autoSpaceDN w:val="0"/>
      <w:adjustRightInd w:val="0"/>
      <w:spacing w:after="0" w:line="240" w:lineRule="auto"/>
      <w:ind w:right="200"/>
      <w:jc w:val="center"/>
      <w:textAlignment w:val="baseline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FR3">
    <w:name w:val="FR3"/>
    <w:rsid w:val="00731C15"/>
    <w:pPr>
      <w:widowControl w:val="0"/>
      <w:spacing w:before="240" w:after="0" w:line="260" w:lineRule="auto"/>
      <w:ind w:left="1160"/>
      <w:jc w:val="both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table" w:styleId="aa">
    <w:name w:val="Table Grid"/>
    <w:basedOn w:val="a1"/>
    <w:rsid w:val="00731C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731C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rsid w:val="00731C1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731C15"/>
  </w:style>
  <w:style w:type="paragraph" w:styleId="ae">
    <w:name w:val="footer"/>
    <w:basedOn w:val="a"/>
    <w:link w:val="af"/>
    <w:rsid w:val="00731C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rsid w:val="00731C1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731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31C1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C1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31C15"/>
    <w:pPr>
      <w:keepNext/>
      <w:spacing w:after="0" w:line="240" w:lineRule="auto"/>
      <w:ind w:left="851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731C15"/>
    <w:pPr>
      <w:keepNext/>
      <w:spacing w:after="0" w:line="240" w:lineRule="auto"/>
      <w:ind w:firstLine="851"/>
      <w:outlineLvl w:val="1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">
    <w:name w:val="heading 3"/>
    <w:basedOn w:val="a"/>
    <w:next w:val="a"/>
    <w:link w:val="30"/>
    <w:qFormat/>
    <w:rsid w:val="00731C1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731C15"/>
    <w:pPr>
      <w:keepNext/>
      <w:spacing w:after="0" w:line="240" w:lineRule="auto"/>
      <w:ind w:firstLine="851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731C1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31C1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31C1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731C15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731C15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731C15"/>
    <w:pPr>
      <w:spacing w:after="0" w:line="240" w:lineRule="auto"/>
      <w:ind w:firstLine="85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731C15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Title"/>
    <w:basedOn w:val="a"/>
    <w:link w:val="a7"/>
    <w:qFormat/>
    <w:rsid w:val="00731C15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Название Знак"/>
    <w:basedOn w:val="a0"/>
    <w:link w:val="a6"/>
    <w:rsid w:val="00731C1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basedOn w:val="a"/>
    <w:link w:val="a9"/>
    <w:rsid w:val="00731C1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731C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4">
    <w:name w:val="FR4"/>
    <w:rsid w:val="00731C15"/>
    <w:pPr>
      <w:widowControl w:val="0"/>
      <w:spacing w:after="0" w:line="240" w:lineRule="auto"/>
      <w:jc w:val="right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5">
    <w:name w:val="FR5"/>
    <w:rsid w:val="00731C15"/>
    <w:pPr>
      <w:widowControl w:val="0"/>
      <w:spacing w:before="180" w:after="0" w:line="240" w:lineRule="auto"/>
      <w:jc w:val="right"/>
    </w:pPr>
    <w:rPr>
      <w:rFonts w:ascii="Arial" w:eastAsia="Times New Roman" w:hAnsi="Arial" w:cs="Times New Roman"/>
      <w:b/>
      <w:sz w:val="12"/>
      <w:szCs w:val="20"/>
      <w:lang w:eastAsia="ru-RU"/>
    </w:rPr>
  </w:style>
  <w:style w:type="paragraph" w:customStyle="1" w:styleId="FR2">
    <w:name w:val="FR2"/>
    <w:rsid w:val="00731C15"/>
    <w:pPr>
      <w:widowControl w:val="0"/>
      <w:overflowPunct w:val="0"/>
      <w:autoSpaceDE w:val="0"/>
      <w:autoSpaceDN w:val="0"/>
      <w:adjustRightInd w:val="0"/>
      <w:spacing w:after="0" w:line="240" w:lineRule="auto"/>
      <w:ind w:right="200"/>
      <w:jc w:val="center"/>
      <w:textAlignment w:val="baseline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FR3">
    <w:name w:val="FR3"/>
    <w:rsid w:val="00731C15"/>
    <w:pPr>
      <w:widowControl w:val="0"/>
      <w:spacing w:before="240" w:after="0" w:line="260" w:lineRule="auto"/>
      <w:ind w:left="1160"/>
      <w:jc w:val="both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table" w:styleId="aa">
    <w:name w:val="Table Grid"/>
    <w:basedOn w:val="a1"/>
    <w:rsid w:val="00731C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731C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rsid w:val="00731C1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731C15"/>
  </w:style>
  <w:style w:type="paragraph" w:styleId="ae">
    <w:name w:val="footer"/>
    <w:basedOn w:val="a"/>
    <w:link w:val="af"/>
    <w:rsid w:val="00731C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rsid w:val="00731C1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731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31C1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wmf"/><Relationship Id="rId299" Type="http://schemas.openxmlformats.org/officeDocument/2006/relationships/oleObject" Target="embeddings/oleObject153.bin"/><Relationship Id="rId21" Type="http://schemas.openxmlformats.org/officeDocument/2006/relationships/oleObject" Target="embeddings/oleObject8.bin"/><Relationship Id="rId63" Type="http://schemas.openxmlformats.org/officeDocument/2006/relationships/image" Target="media/image26.png"/><Relationship Id="rId159" Type="http://schemas.openxmlformats.org/officeDocument/2006/relationships/image" Target="media/image73.wmf"/><Relationship Id="rId324" Type="http://schemas.openxmlformats.org/officeDocument/2006/relationships/image" Target="media/image154.wmf"/><Relationship Id="rId366" Type="http://schemas.openxmlformats.org/officeDocument/2006/relationships/image" Target="media/image175.wmf"/><Relationship Id="rId531" Type="http://schemas.openxmlformats.org/officeDocument/2006/relationships/oleObject" Target="embeddings/oleObject270.bin"/><Relationship Id="rId573" Type="http://schemas.openxmlformats.org/officeDocument/2006/relationships/oleObject" Target="embeddings/oleObject291.bin"/><Relationship Id="rId629" Type="http://schemas.openxmlformats.org/officeDocument/2006/relationships/image" Target="media/image305.wmf"/><Relationship Id="rId170" Type="http://schemas.openxmlformats.org/officeDocument/2006/relationships/oleObject" Target="embeddings/oleObject88.bin"/><Relationship Id="rId226" Type="http://schemas.openxmlformats.org/officeDocument/2006/relationships/oleObject" Target="embeddings/oleObject116.bin"/><Relationship Id="rId433" Type="http://schemas.openxmlformats.org/officeDocument/2006/relationships/oleObject" Target="embeddings/oleObject220.bin"/><Relationship Id="rId268" Type="http://schemas.openxmlformats.org/officeDocument/2006/relationships/oleObject" Target="embeddings/oleObject137.bin"/><Relationship Id="rId475" Type="http://schemas.openxmlformats.org/officeDocument/2006/relationships/oleObject" Target="embeddings/oleObject242.bin"/><Relationship Id="rId32" Type="http://schemas.openxmlformats.org/officeDocument/2006/relationships/image" Target="media/image14.wmf"/><Relationship Id="rId74" Type="http://schemas.openxmlformats.org/officeDocument/2006/relationships/oleObject" Target="embeddings/oleObject39.bin"/><Relationship Id="rId128" Type="http://schemas.openxmlformats.org/officeDocument/2006/relationships/oleObject" Target="embeddings/oleObject66.bin"/><Relationship Id="rId335" Type="http://schemas.openxmlformats.org/officeDocument/2006/relationships/oleObject" Target="embeddings/oleObject171.bin"/><Relationship Id="rId377" Type="http://schemas.openxmlformats.org/officeDocument/2006/relationships/oleObject" Target="embeddings/oleObject192.bin"/><Relationship Id="rId500" Type="http://schemas.openxmlformats.org/officeDocument/2006/relationships/image" Target="media/image241.wmf"/><Relationship Id="rId542" Type="http://schemas.openxmlformats.org/officeDocument/2006/relationships/image" Target="media/image262.wmf"/><Relationship Id="rId584" Type="http://schemas.openxmlformats.org/officeDocument/2006/relationships/oleObject" Target="embeddings/oleObject297.bin"/><Relationship Id="rId5" Type="http://schemas.openxmlformats.org/officeDocument/2006/relationships/webSettings" Target="webSettings.xml"/><Relationship Id="rId181" Type="http://schemas.openxmlformats.org/officeDocument/2006/relationships/image" Target="media/image83.wmf"/><Relationship Id="rId237" Type="http://schemas.openxmlformats.org/officeDocument/2006/relationships/image" Target="media/image111.wmf"/><Relationship Id="rId402" Type="http://schemas.openxmlformats.org/officeDocument/2006/relationships/image" Target="media/image193.wmf"/><Relationship Id="rId279" Type="http://schemas.openxmlformats.org/officeDocument/2006/relationships/image" Target="media/image132.png"/><Relationship Id="rId444" Type="http://schemas.openxmlformats.org/officeDocument/2006/relationships/image" Target="media/image214.wmf"/><Relationship Id="rId486" Type="http://schemas.openxmlformats.org/officeDocument/2006/relationships/image" Target="media/image234.wmf"/><Relationship Id="rId43" Type="http://schemas.openxmlformats.org/officeDocument/2006/relationships/oleObject" Target="embeddings/oleObject20.bin"/><Relationship Id="rId139" Type="http://schemas.openxmlformats.org/officeDocument/2006/relationships/image" Target="media/image63.wmf"/><Relationship Id="rId290" Type="http://schemas.openxmlformats.org/officeDocument/2006/relationships/image" Target="media/image137.wmf"/><Relationship Id="rId304" Type="http://schemas.openxmlformats.org/officeDocument/2006/relationships/image" Target="media/image144.wmf"/><Relationship Id="rId346" Type="http://schemas.openxmlformats.org/officeDocument/2006/relationships/image" Target="media/image165.wmf"/><Relationship Id="rId388" Type="http://schemas.openxmlformats.org/officeDocument/2006/relationships/image" Target="media/image186.wmf"/><Relationship Id="rId511" Type="http://schemas.openxmlformats.org/officeDocument/2006/relationships/oleObject" Target="embeddings/oleObject260.bin"/><Relationship Id="rId553" Type="http://schemas.openxmlformats.org/officeDocument/2006/relationships/oleObject" Target="embeddings/oleObject281.bin"/><Relationship Id="rId609" Type="http://schemas.openxmlformats.org/officeDocument/2006/relationships/image" Target="media/image295.wmf"/><Relationship Id="rId85" Type="http://schemas.openxmlformats.org/officeDocument/2006/relationships/image" Target="media/image36.wmf"/><Relationship Id="rId150" Type="http://schemas.openxmlformats.org/officeDocument/2006/relationships/oleObject" Target="embeddings/oleObject77.bin"/><Relationship Id="rId192" Type="http://schemas.openxmlformats.org/officeDocument/2006/relationships/oleObject" Target="embeddings/oleObject99.bin"/><Relationship Id="rId206" Type="http://schemas.openxmlformats.org/officeDocument/2006/relationships/oleObject" Target="embeddings/oleObject106.bin"/><Relationship Id="rId413" Type="http://schemas.openxmlformats.org/officeDocument/2006/relationships/oleObject" Target="embeddings/oleObject210.bin"/><Relationship Id="rId595" Type="http://schemas.openxmlformats.org/officeDocument/2006/relationships/image" Target="media/image288.wmf"/><Relationship Id="rId248" Type="http://schemas.openxmlformats.org/officeDocument/2006/relationships/oleObject" Target="embeddings/oleObject127.bin"/><Relationship Id="rId455" Type="http://schemas.openxmlformats.org/officeDocument/2006/relationships/oleObject" Target="embeddings/oleObject231.bin"/><Relationship Id="rId497" Type="http://schemas.openxmlformats.org/officeDocument/2006/relationships/oleObject" Target="embeddings/oleObject253.bin"/><Relationship Id="rId620" Type="http://schemas.openxmlformats.org/officeDocument/2006/relationships/oleObject" Target="embeddings/oleObject315.bin"/><Relationship Id="rId12" Type="http://schemas.openxmlformats.org/officeDocument/2006/relationships/image" Target="media/image4.wmf"/><Relationship Id="rId108" Type="http://schemas.openxmlformats.org/officeDocument/2006/relationships/oleObject" Target="embeddings/oleObject56.bin"/><Relationship Id="rId315" Type="http://schemas.openxmlformats.org/officeDocument/2006/relationships/oleObject" Target="embeddings/oleObject161.bin"/><Relationship Id="rId357" Type="http://schemas.openxmlformats.org/officeDocument/2006/relationships/oleObject" Target="embeddings/oleObject182.bin"/><Relationship Id="rId522" Type="http://schemas.openxmlformats.org/officeDocument/2006/relationships/image" Target="media/image252.wmf"/><Relationship Id="rId54" Type="http://schemas.openxmlformats.org/officeDocument/2006/relationships/oleObject" Target="embeddings/oleObject27.bin"/><Relationship Id="rId96" Type="http://schemas.openxmlformats.org/officeDocument/2006/relationships/oleObject" Target="embeddings/oleObject50.bin"/><Relationship Id="rId161" Type="http://schemas.openxmlformats.org/officeDocument/2006/relationships/oleObject" Target="embeddings/oleObject83.bin"/><Relationship Id="rId217" Type="http://schemas.openxmlformats.org/officeDocument/2006/relationships/image" Target="media/image101.png"/><Relationship Id="rId399" Type="http://schemas.openxmlformats.org/officeDocument/2006/relationships/oleObject" Target="embeddings/oleObject203.bin"/><Relationship Id="rId564" Type="http://schemas.openxmlformats.org/officeDocument/2006/relationships/image" Target="media/image273.wmf"/><Relationship Id="rId259" Type="http://schemas.openxmlformats.org/officeDocument/2006/relationships/image" Target="media/image122.wmf"/><Relationship Id="rId424" Type="http://schemas.openxmlformats.org/officeDocument/2006/relationships/image" Target="media/image204.wmf"/><Relationship Id="rId466" Type="http://schemas.openxmlformats.org/officeDocument/2006/relationships/image" Target="media/image224.wmf"/><Relationship Id="rId631" Type="http://schemas.openxmlformats.org/officeDocument/2006/relationships/image" Target="media/image306.wmf"/><Relationship Id="rId23" Type="http://schemas.openxmlformats.org/officeDocument/2006/relationships/oleObject" Target="embeddings/oleObject9.bin"/><Relationship Id="rId119" Type="http://schemas.openxmlformats.org/officeDocument/2006/relationships/image" Target="media/image53.wmf"/><Relationship Id="rId270" Type="http://schemas.openxmlformats.org/officeDocument/2006/relationships/oleObject" Target="embeddings/oleObject138.bin"/><Relationship Id="rId326" Type="http://schemas.openxmlformats.org/officeDocument/2006/relationships/image" Target="media/image155.wmf"/><Relationship Id="rId533" Type="http://schemas.openxmlformats.org/officeDocument/2006/relationships/oleObject" Target="embeddings/oleObject271.bin"/><Relationship Id="rId65" Type="http://schemas.openxmlformats.org/officeDocument/2006/relationships/oleObject" Target="embeddings/oleObject34.bin"/><Relationship Id="rId130" Type="http://schemas.openxmlformats.org/officeDocument/2006/relationships/oleObject" Target="embeddings/oleObject67.bin"/><Relationship Id="rId368" Type="http://schemas.openxmlformats.org/officeDocument/2006/relationships/image" Target="media/image176.wmf"/><Relationship Id="rId575" Type="http://schemas.openxmlformats.org/officeDocument/2006/relationships/image" Target="media/image278.wmf"/><Relationship Id="rId172" Type="http://schemas.openxmlformats.org/officeDocument/2006/relationships/oleObject" Target="embeddings/oleObject89.bin"/><Relationship Id="rId228" Type="http://schemas.openxmlformats.org/officeDocument/2006/relationships/oleObject" Target="embeddings/oleObject117.bin"/><Relationship Id="rId435" Type="http://schemas.openxmlformats.org/officeDocument/2006/relationships/oleObject" Target="embeddings/oleObject221.bin"/><Relationship Id="rId477" Type="http://schemas.openxmlformats.org/officeDocument/2006/relationships/oleObject" Target="embeddings/oleObject243.bin"/><Relationship Id="rId600" Type="http://schemas.openxmlformats.org/officeDocument/2006/relationships/oleObject" Target="embeddings/oleObject305.bin"/><Relationship Id="rId281" Type="http://schemas.openxmlformats.org/officeDocument/2006/relationships/image" Target="media/image133.wmf"/><Relationship Id="rId337" Type="http://schemas.openxmlformats.org/officeDocument/2006/relationships/oleObject" Target="embeddings/oleObject172.bin"/><Relationship Id="rId502" Type="http://schemas.openxmlformats.org/officeDocument/2006/relationships/image" Target="media/image242.wmf"/><Relationship Id="rId34" Type="http://schemas.openxmlformats.org/officeDocument/2006/relationships/oleObject" Target="embeddings/oleObject15.bin"/><Relationship Id="rId76" Type="http://schemas.openxmlformats.org/officeDocument/2006/relationships/oleObject" Target="embeddings/oleObject40.bin"/><Relationship Id="rId141" Type="http://schemas.openxmlformats.org/officeDocument/2006/relationships/image" Target="media/image64.wmf"/><Relationship Id="rId379" Type="http://schemas.openxmlformats.org/officeDocument/2006/relationships/oleObject" Target="embeddings/oleObject193.bin"/><Relationship Id="rId544" Type="http://schemas.openxmlformats.org/officeDocument/2006/relationships/image" Target="media/image263.wmf"/><Relationship Id="rId586" Type="http://schemas.openxmlformats.org/officeDocument/2006/relationships/oleObject" Target="embeddings/oleObject298.bin"/><Relationship Id="rId7" Type="http://schemas.openxmlformats.org/officeDocument/2006/relationships/oleObject" Target="embeddings/oleObject1.bin"/><Relationship Id="rId183" Type="http://schemas.openxmlformats.org/officeDocument/2006/relationships/image" Target="media/image84.wmf"/><Relationship Id="rId239" Type="http://schemas.openxmlformats.org/officeDocument/2006/relationships/image" Target="media/image112.png"/><Relationship Id="rId390" Type="http://schemas.openxmlformats.org/officeDocument/2006/relationships/image" Target="media/image187.wmf"/><Relationship Id="rId404" Type="http://schemas.openxmlformats.org/officeDocument/2006/relationships/image" Target="media/image194.wmf"/><Relationship Id="rId446" Type="http://schemas.openxmlformats.org/officeDocument/2006/relationships/image" Target="media/image215.wmf"/><Relationship Id="rId611" Type="http://schemas.openxmlformats.org/officeDocument/2006/relationships/image" Target="media/image296.png"/><Relationship Id="rId250" Type="http://schemas.openxmlformats.org/officeDocument/2006/relationships/oleObject" Target="embeddings/oleObject128.bin"/><Relationship Id="rId292" Type="http://schemas.openxmlformats.org/officeDocument/2006/relationships/image" Target="media/image138.wmf"/><Relationship Id="rId306" Type="http://schemas.openxmlformats.org/officeDocument/2006/relationships/image" Target="media/image145.wmf"/><Relationship Id="rId488" Type="http://schemas.openxmlformats.org/officeDocument/2006/relationships/image" Target="media/image235.png"/><Relationship Id="rId45" Type="http://schemas.openxmlformats.org/officeDocument/2006/relationships/oleObject" Target="embeddings/oleObject21.bin"/><Relationship Id="rId87" Type="http://schemas.openxmlformats.org/officeDocument/2006/relationships/image" Target="media/image37.wmf"/><Relationship Id="rId110" Type="http://schemas.openxmlformats.org/officeDocument/2006/relationships/oleObject" Target="embeddings/oleObject57.bin"/><Relationship Id="rId348" Type="http://schemas.openxmlformats.org/officeDocument/2006/relationships/image" Target="media/image166.wmf"/><Relationship Id="rId513" Type="http://schemas.openxmlformats.org/officeDocument/2006/relationships/oleObject" Target="embeddings/oleObject261.bin"/><Relationship Id="rId555" Type="http://schemas.openxmlformats.org/officeDocument/2006/relationships/oleObject" Target="embeddings/oleObject282.bin"/><Relationship Id="rId597" Type="http://schemas.openxmlformats.org/officeDocument/2006/relationships/image" Target="media/image289.wmf"/><Relationship Id="rId152" Type="http://schemas.openxmlformats.org/officeDocument/2006/relationships/oleObject" Target="embeddings/oleObject78.bin"/><Relationship Id="rId194" Type="http://schemas.openxmlformats.org/officeDocument/2006/relationships/oleObject" Target="embeddings/oleObject100.bin"/><Relationship Id="rId208" Type="http://schemas.openxmlformats.org/officeDocument/2006/relationships/oleObject" Target="embeddings/oleObject107.bin"/><Relationship Id="rId415" Type="http://schemas.openxmlformats.org/officeDocument/2006/relationships/oleObject" Target="embeddings/oleObject211.bin"/><Relationship Id="rId457" Type="http://schemas.openxmlformats.org/officeDocument/2006/relationships/oleObject" Target="embeddings/oleObject232.bin"/><Relationship Id="rId622" Type="http://schemas.openxmlformats.org/officeDocument/2006/relationships/oleObject" Target="embeddings/oleObject316.bin"/><Relationship Id="rId261" Type="http://schemas.openxmlformats.org/officeDocument/2006/relationships/image" Target="media/image123.wmf"/><Relationship Id="rId499" Type="http://schemas.openxmlformats.org/officeDocument/2006/relationships/oleObject" Target="embeddings/oleObject254.bin"/><Relationship Id="rId14" Type="http://schemas.openxmlformats.org/officeDocument/2006/relationships/image" Target="media/image5.wmf"/><Relationship Id="rId56" Type="http://schemas.openxmlformats.org/officeDocument/2006/relationships/oleObject" Target="embeddings/oleObject28.bin"/><Relationship Id="rId317" Type="http://schemas.openxmlformats.org/officeDocument/2006/relationships/oleObject" Target="embeddings/oleObject162.bin"/><Relationship Id="rId359" Type="http://schemas.openxmlformats.org/officeDocument/2006/relationships/oleObject" Target="embeddings/oleObject183.bin"/><Relationship Id="rId524" Type="http://schemas.openxmlformats.org/officeDocument/2006/relationships/image" Target="media/image253.wmf"/><Relationship Id="rId566" Type="http://schemas.openxmlformats.org/officeDocument/2006/relationships/image" Target="media/image274.wmf"/><Relationship Id="rId98" Type="http://schemas.openxmlformats.org/officeDocument/2006/relationships/oleObject" Target="embeddings/oleObject51.bin"/><Relationship Id="rId121" Type="http://schemas.openxmlformats.org/officeDocument/2006/relationships/image" Target="media/image54.wmf"/><Relationship Id="rId163" Type="http://schemas.openxmlformats.org/officeDocument/2006/relationships/image" Target="media/image74.wmf"/><Relationship Id="rId219" Type="http://schemas.openxmlformats.org/officeDocument/2006/relationships/image" Target="media/image102.wmf"/><Relationship Id="rId370" Type="http://schemas.openxmlformats.org/officeDocument/2006/relationships/image" Target="media/image177.wmf"/><Relationship Id="rId426" Type="http://schemas.openxmlformats.org/officeDocument/2006/relationships/image" Target="media/image205.png"/><Relationship Id="rId633" Type="http://schemas.openxmlformats.org/officeDocument/2006/relationships/fontTable" Target="fontTable.xml"/><Relationship Id="rId230" Type="http://schemas.openxmlformats.org/officeDocument/2006/relationships/oleObject" Target="embeddings/oleObject118.bin"/><Relationship Id="rId468" Type="http://schemas.openxmlformats.org/officeDocument/2006/relationships/image" Target="media/image225.wmf"/><Relationship Id="rId25" Type="http://schemas.openxmlformats.org/officeDocument/2006/relationships/oleObject" Target="embeddings/oleObject10.bin"/><Relationship Id="rId67" Type="http://schemas.openxmlformats.org/officeDocument/2006/relationships/oleObject" Target="embeddings/oleObject35.bin"/><Relationship Id="rId272" Type="http://schemas.openxmlformats.org/officeDocument/2006/relationships/oleObject" Target="embeddings/oleObject139.bin"/><Relationship Id="rId328" Type="http://schemas.openxmlformats.org/officeDocument/2006/relationships/image" Target="media/image156.wmf"/><Relationship Id="rId535" Type="http://schemas.openxmlformats.org/officeDocument/2006/relationships/oleObject" Target="embeddings/oleObject272.bin"/><Relationship Id="rId577" Type="http://schemas.openxmlformats.org/officeDocument/2006/relationships/image" Target="media/image279.png"/><Relationship Id="rId132" Type="http://schemas.openxmlformats.org/officeDocument/2006/relationships/oleObject" Target="embeddings/oleObject68.bin"/><Relationship Id="rId174" Type="http://schemas.openxmlformats.org/officeDocument/2006/relationships/oleObject" Target="embeddings/oleObject90.bin"/><Relationship Id="rId381" Type="http://schemas.openxmlformats.org/officeDocument/2006/relationships/oleObject" Target="embeddings/oleObject194.bin"/><Relationship Id="rId602" Type="http://schemas.openxmlformats.org/officeDocument/2006/relationships/oleObject" Target="embeddings/oleObject306.bin"/><Relationship Id="rId241" Type="http://schemas.openxmlformats.org/officeDocument/2006/relationships/image" Target="media/image113.png"/><Relationship Id="rId437" Type="http://schemas.openxmlformats.org/officeDocument/2006/relationships/oleObject" Target="embeddings/oleObject222.bin"/><Relationship Id="rId479" Type="http://schemas.openxmlformats.org/officeDocument/2006/relationships/oleObject" Target="embeddings/oleObject244.bin"/><Relationship Id="rId36" Type="http://schemas.openxmlformats.org/officeDocument/2006/relationships/oleObject" Target="embeddings/oleObject16.bin"/><Relationship Id="rId283" Type="http://schemas.openxmlformats.org/officeDocument/2006/relationships/image" Target="media/image134.wmf"/><Relationship Id="rId339" Type="http://schemas.openxmlformats.org/officeDocument/2006/relationships/oleObject" Target="embeddings/oleObject173.bin"/><Relationship Id="rId490" Type="http://schemas.openxmlformats.org/officeDocument/2006/relationships/image" Target="media/image236.wmf"/><Relationship Id="rId504" Type="http://schemas.openxmlformats.org/officeDocument/2006/relationships/image" Target="media/image243.wmf"/><Relationship Id="rId546" Type="http://schemas.openxmlformats.org/officeDocument/2006/relationships/image" Target="media/image264.wmf"/><Relationship Id="rId78" Type="http://schemas.openxmlformats.org/officeDocument/2006/relationships/oleObject" Target="embeddings/oleObject41.bin"/><Relationship Id="rId101" Type="http://schemas.openxmlformats.org/officeDocument/2006/relationships/image" Target="media/image44.wmf"/><Relationship Id="rId143" Type="http://schemas.openxmlformats.org/officeDocument/2006/relationships/image" Target="media/image65.wmf"/><Relationship Id="rId185" Type="http://schemas.openxmlformats.org/officeDocument/2006/relationships/image" Target="media/image85.wmf"/><Relationship Id="rId350" Type="http://schemas.openxmlformats.org/officeDocument/2006/relationships/image" Target="media/image167.wmf"/><Relationship Id="rId406" Type="http://schemas.openxmlformats.org/officeDocument/2006/relationships/image" Target="media/image195.wmf"/><Relationship Id="rId588" Type="http://schemas.openxmlformats.org/officeDocument/2006/relationships/oleObject" Target="embeddings/oleObject299.bin"/><Relationship Id="rId9" Type="http://schemas.openxmlformats.org/officeDocument/2006/relationships/oleObject" Target="embeddings/oleObject2.bin"/><Relationship Id="rId210" Type="http://schemas.openxmlformats.org/officeDocument/2006/relationships/oleObject" Target="embeddings/oleObject108.bin"/><Relationship Id="rId392" Type="http://schemas.openxmlformats.org/officeDocument/2006/relationships/image" Target="media/image188.wmf"/><Relationship Id="rId448" Type="http://schemas.openxmlformats.org/officeDocument/2006/relationships/image" Target="media/image216.wmf"/><Relationship Id="rId613" Type="http://schemas.openxmlformats.org/officeDocument/2006/relationships/image" Target="media/image297.wmf"/><Relationship Id="rId252" Type="http://schemas.openxmlformats.org/officeDocument/2006/relationships/oleObject" Target="embeddings/oleObject129.bin"/><Relationship Id="rId294" Type="http://schemas.openxmlformats.org/officeDocument/2006/relationships/image" Target="media/image139.wmf"/><Relationship Id="rId308" Type="http://schemas.openxmlformats.org/officeDocument/2006/relationships/image" Target="media/image146.wmf"/><Relationship Id="rId515" Type="http://schemas.openxmlformats.org/officeDocument/2006/relationships/oleObject" Target="embeddings/oleObject262.bin"/><Relationship Id="rId47" Type="http://schemas.openxmlformats.org/officeDocument/2006/relationships/image" Target="media/image20.wmf"/><Relationship Id="rId89" Type="http://schemas.openxmlformats.org/officeDocument/2006/relationships/image" Target="media/image38.wmf"/><Relationship Id="rId112" Type="http://schemas.openxmlformats.org/officeDocument/2006/relationships/oleObject" Target="embeddings/oleObject58.bin"/><Relationship Id="rId154" Type="http://schemas.openxmlformats.org/officeDocument/2006/relationships/oleObject" Target="embeddings/oleObject79.bin"/><Relationship Id="rId361" Type="http://schemas.openxmlformats.org/officeDocument/2006/relationships/oleObject" Target="embeddings/oleObject184.bin"/><Relationship Id="rId557" Type="http://schemas.openxmlformats.org/officeDocument/2006/relationships/oleObject" Target="embeddings/oleObject283.bin"/><Relationship Id="rId599" Type="http://schemas.openxmlformats.org/officeDocument/2006/relationships/image" Target="media/image290.wmf"/><Relationship Id="rId196" Type="http://schemas.openxmlformats.org/officeDocument/2006/relationships/oleObject" Target="embeddings/oleObject101.bin"/><Relationship Id="rId417" Type="http://schemas.openxmlformats.org/officeDocument/2006/relationships/oleObject" Target="embeddings/oleObject212.bin"/><Relationship Id="rId459" Type="http://schemas.openxmlformats.org/officeDocument/2006/relationships/oleObject" Target="embeddings/oleObject233.bin"/><Relationship Id="rId624" Type="http://schemas.openxmlformats.org/officeDocument/2006/relationships/oleObject" Target="embeddings/oleObject317.bin"/><Relationship Id="rId16" Type="http://schemas.openxmlformats.org/officeDocument/2006/relationships/image" Target="media/image6.wmf"/><Relationship Id="rId221" Type="http://schemas.openxmlformats.org/officeDocument/2006/relationships/image" Target="media/image103.wmf"/><Relationship Id="rId263" Type="http://schemas.openxmlformats.org/officeDocument/2006/relationships/image" Target="media/image124.wmf"/><Relationship Id="rId319" Type="http://schemas.openxmlformats.org/officeDocument/2006/relationships/oleObject" Target="embeddings/oleObject163.bin"/><Relationship Id="rId470" Type="http://schemas.openxmlformats.org/officeDocument/2006/relationships/image" Target="media/image226.wmf"/><Relationship Id="rId526" Type="http://schemas.openxmlformats.org/officeDocument/2006/relationships/image" Target="media/image254.wmf"/><Relationship Id="rId58" Type="http://schemas.openxmlformats.org/officeDocument/2006/relationships/oleObject" Target="embeddings/oleObject29.bin"/><Relationship Id="rId123" Type="http://schemas.openxmlformats.org/officeDocument/2006/relationships/image" Target="media/image55.wmf"/><Relationship Id="rId330" Type="http://schemas.openxmlformats.org/officeDocument/2006/relationships/image" Target="media/image157.png"/><Relationship Id="rId568" Type="http://schemas.openxmlformats.org/officeDocument/2006/relationships/image" Target="media/image275.wmf"/><Relationship Id="rId165" Type="http://schemas.openxmlformats.org/officeDocument/2006/relationships/image" Target="media/image75.png"/><Relationship Id="rId372" Type="http://schemas.openxmlformats.org/officeDocument/2006/relationships/image" Target="media/image178.wmf"/><Relationship Id="rId428" Type="http://schemas.openxmlformats.org/officeDocument/2006/relationships/image" Target="media/image206.wmf"/><Relationship Id="rId232" Type="http://schemas.openxmlformats.org/officeDocument/2006/relationships/oleObject" Target="embeddings/oleObject119.bin"/><Relationship Id="rId274" Type="http://schemas.openxmlformats.org/officeDocument/2006/relationships/oleObject" Target="embeddings/oleObject140.bin"/><Relationship Id="rId481" Type="http://schemas.openxmlformats.org/officeDocument/2006/relationships/oleObject" Target="embeddings/oleObject245.bin"/><Relationship Id="rId27" Type="http://schemas.openxmlformats.org/officeDocument/2006/relationships/oleObject" Target="embeddings/oleObject11.bin"/><Relationship Id="rId69" Type="http://schemas.openxmlformats.org/officeDocument/2006/relationships/oleObject" Target="embeddings/oleObject36.bin"/><Relationship Id="rId134" Type="http://schemas.openxmlformats.org/officeDocument/2006/relationships/oleObject" Target="embeddings/oleObject69.bin"/><Relationship Id="rId537" Type="http://schemas.openxmlformats.org/officeDocument/2006/relationships/oleObject" Target="embeddings/oleObject273.bin"/><Relationship Id="rId579" Type="http://schemas.openxmlformats.org/officeDocument/2006/relationships/image" Target="media/image280.wmf"/><Relationship Id="rId80" Type="http://schemas.openxmlformats.org/officeDocument/2006/relationships/oleObject" Target="embeddings/oleObject42.bin"/><Relationship Id="rId176" Type="http://schemas.openxmlformats.org/officeDocument/2006/relationships/oleObject" Target="embeddings/oleObject91.bin"/><Relationship Id="rId341" Type="http://schemas.openxmlformats.org/officeDocument/2006/relationships/oleObject" Target="embeddings/oleObject174.bin"/><Relationship Id="rId383" Type="http://schemas.openxmlformats.org/officeDocument/2006/relationships/oleObject" Target="embeddings/oleObject195.bin"/><Relationship Id="rId439" Type="http://schemas.openxmlformats.org/officeDocument/2006/relationships/oleObject" Target="embeddings/oleObject223.bin"/><Relationship Id="rId590" Type="http://schemas.openxmlformats.org/officeDocument/2006/relationships/oleObject" Target="embeddings/oleObject300.bin"/><Relationship Id="rId604" Type="http://schemas.openxmlformats.org/officeDocument/2006/relationships/oleObject" Target="embeddings/oleObject307.bin"/><Relationship Id="rId201" Type="http://schemas.openxmlformats.org/officeDocument/2006/relationships/image" Target="media/image93.wmf"/><Relationship Id="rId243" Type="http://schemas.openxmlformats.org/officeDocument/2006/relationships/image" Target="media/image114.wmf"/><Relationship Id="rId285" Type="http://schemas.openxmlformats.org/officeDocument/2006/relationships/image" Target="media/image135.wmf"/><Relationship Id="rId450" Type="http://schemas.openxmlformats.org/officeDocument/2006/relationships/image" Target="media/image217.wmf"/><Relationship Id="rId506" Type="http://schemas.openxmlformats.org/officeDocument/2006/relationships/image" Target="media/image244.wmf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7.bin"/><Relationship Id="rId59" Type="http://schemas.openxmlformats.org/officeDocument/2006/relationships/oleObject" Target="embeddings/oleObject30.bin"/><Relationship Id="rId103" Type="http://schemas.openxmlformats.org/officeDocument/2006/relationships/image" Target="media/image45.wmf"/><Relationship Id="rId124" Type="http://schemas.openxmlformats.org/officeDocument/2006/relationships/oleObject" Target="embeddings/oleObject64.bin"/><Relationship Id="rId310" Type="http://schemas.openxmlformats.org/officeDocument/2006/relationships/image" Target="media/image147.wmf"/><Relationship Id="rId492" Type="http://schemas.openxmlformats.org/officeDocument/2006/relationships/image" Target="media/image237.wmf"/><Relationship Id="rId527" Type="http://schemas.openxmlformats.org/officeDocument/2006/relationships/oleObject" Target="embeddings/oleObject268.bin"/><Relationship Id="rId548" Type="http://schemas.openxmlformats.org/officeDocument/2006/relationships/image" Target="media/image265.wmf"/><Relationship Id="rId569" Type="http://schemas.openxmlformats.org/officeDocument/2006/relationships/oleObject" Target="embeddings/oleObject289.bin"/><Relationship Id="rId70" Type="http://schemas.openxmlformats.org/officeDocument/2006/relationships/oleObject" Target="embeddings/oleObject37.bin"/><Relationship Id="rId91" Type="http://schemas.openxmlformats.org/officeDocument/2006/relationships/image" Target="media/image39.wmf"/><Relationship Id="rId145" Type="http://schemas.openxmlformats.org/officeDocument/2006/relationships/image" Target="media/image66.wmf"/><Relationship Id="rId166" Type="http://schemas.openxmlformats.org/officeDocument/2006/relationships/oleObject" Target="embeddings/oleObject86.bin"/><Relationship Id="rId187" Type="http://schemas.openxmlformats.org/officeDocument/2006/relationships/image" Target="media/image86.wmf"/><Relationship Id="rId331" Type="http://schemas.openxmlformats.org/officeDocument/2006/relationships/oleObject" Target="embeddings/oleObject169.bin"/><Relationship Id="rId352" Type="http://schemas.openxmlformats.org/officeDocument/2006/relationships/image" Target="media/image168.wmf"/><Relationship Id="rId373" Type="http://schemas.openxmlformats.org/officeDocument/2006/relationships/oleObject" Target="embeddings/oleObject190.bin"/><Relationship Id="rId394" Type="http://schemas.openxmlformats.org/officeDocument/2006/relationships/image" Target="media/image189.wmf"/><Relationship Id="rId408" Type="http://schemas.openxmlformats.org/officeDocument/2006/relationships/image" Target="media/image196.wmf"/><Relationship Id="rId429" Type="http://schemas.openxmlformats.org/officeDocument/2006/relationships/oleObject" Target="embeddings/oleObject218.bin"/><Relationship Id="rId580" Type="http://schemas.openxmlformats.org/officeDocument/2006/relationships/oleObject" Target="embeddings/oleObject295.bin"/><Relationship Id="rId615" Type="http://schemas.openxmlformats.org/officeDocument/2006/relationships/image" Target="media/image298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9.bin"/><Relationship Id="rId233" Type="http://schemas.openxmlformats.org/officeDocument/2006/relationships/image" Target="media/image109.wmf"/><Relationship Id="rId254" Type="http://schemas.openxmlformats.org/officeDocument/2006/relationships/oleObject" Target="embeddings/oleObject130.bin"/><Relationship Id="rId440" Type="http://schemas.openxmlformats.org/officeDocument/2006/relationships/image" Target="media/image212.wmf"/><Relationship Id="rId28" Type="http://schemas.openxmlformats.org/officeDocument/2006/relationships/image" Target="media/image12.wmf"/><Relationship Id="rId49" Type="http://schemas.openxmlformats.org/officeDocument/2006/relationships/image" Target="media/image21.png"/><Relationship Id="rId114" Type="http://schemas.openxmlformats.org/officeDocument/2006/relationships/oleObject" Target="embeddings/oleObject59.bin"/><Relationship Id="rId275" Type="http://schemas.openxmlformats.org/officeDocument/2006/relationships/image" Target="media/image130.wmf"/><Relationship Id="rId296" Type="http://schemas.openxmlformats.org/officeDocument/2006/relationships/image" Target="media/image140.wmf"/><Relationship Id="rId300" Type="http://schemas.openxmlformats.org/officeDocument/2006/relationships/image" Target="media/image142.wmf"/><Relationship Id="rId461" Type="http://schemas.openxmlformats.org/officeDocument/2006/relationships/oleObject" Target="embeddings/oleObject234.bin"/><Relationship Id="rId482" Type="http://schemas.openxmlformats.org/officeDocument/2006/relationships/image" Target="media/image232.wmf"/><Relationship Id="rId517" Type="http://schemas.openxmlformats.org/officeDocument/2006/relationships/oleObject" Target="embeddings/oleObject263.bin"/><Relationship Id="rId538" Type="http://schemas.openxmlformats.org/officeDocument/2006/relationships/image" Target="media/image260.png"/><Relationship Id="rId559" Type="http://schemas.openxmlformats.org/officeDocument/2006/relationships/oleObject" Target="embeddings/oleObject284.bin"/><Relationship Id="rId60" Type="http://schemas.openxmlformats.org/officeDocument/2006/relationships/image" Target="media/image25.wmf"/><Relationship Id="rId81" Type="http://schemas.openxmlformats.org/officeDocument/2006/relationships/image" Target="media/image34.wmf"/><Relationship Id="rId135" Type="http://schemas.openxmlformats.org/officeDocument/2006/relationships/image" Target="media/image61.wmf"/><Relationship Id="rId156" Type="http://schemas.openxmlformats.org/officeDocument/2006/relationships/oleObject" Target="embeddings/oleObject80.bin"/><Relationship Id="rId177" Type="http://schemas.openxmlformats.org/officeDocument/2006/relationships/image" Target="media/image81.wmf"/><Relationship Id="rId198" Type="http://schemas.openxmlformats.org/officeDocument/2006/relationships/oleObject" Target="embeddings/oleObject102.bin"/><Relationship Id="rId321" Type="http://schemas.openxmlformats.org/officeDocument/2006/relationships/oleObject" Target="embeddings/oleObject164.bin"/><Relationship Id="rId342" Type="http://schemas.openxmlformats.org/officeDocument/2006/relationships/image" Target="media/image163.png"/><Relationship Id="rId363" Type="http://schemas.openxmlformats.org/officeDocument/2006/relationships/oleObject" Target="embeddings/oleObject185.bin"/><Relationship Id="rId384" Type="http://schemas.openxmlformats.org/officeDocument/2006/relationships/image" Target="media/image184.wmf"/><Relationship Id="rId419" Type="http://schemas.openxmlformats.org/officeDocument/2006/relationships/oleObject" Target="embeddings/oleObject213.bin"/><Relationship Id="rId570" Type="http://schemas.openxmlformats.org/officeDocument/2006/relationships/image" Target="media/image276.wmf"/><Relationship Id="rId591" Type="http://schemas.openxmlformats.org/officeDocument/2006/relationships/image" Target="media/image286.wmf"/><Relationship Id="rId605" Type="http://schemas.openxmlformats.org/officeDocument/2006/relationships/image" Target="media/image293.wmf"/><Relationship Id="rId626" Type="http://schemas.openxmlformats.org/officeDocument/2006/relationships/oleObject" Target="embeddings/oleObject318.bin"/><Relationship Id="rId202" Type="http://schemas.openxmlformats.org/officeDocument/2006/relationships/oleObject" Target="embeddings/oleObject104.bin"/><Relationship Id="rId223" Type="http://schemas.openxmlformats.org/officeDocument/2006/relationships/image" Target="media/image104.wmf"/><Relationship Id="rId244" Type="http://schemas.openxmlformats.org/officeDocument/2006/relationships/oleObject" Target="embeddings/oleObject125.bin"/><Relationship Id="rId430" Type="http://schemas.openxmlformats.org/officeDocument/2006/relationships/image" Target="media/image207.wmf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265" Type="http://schemas.openxmlformats.org/officeDocument/2006/relationships/image" Target="media/image125.wmf"/><Relationship Id="rId286" Type="http://schemas.openxmlformats.org/officeDocument/2006/relationships/oleObject" Target="embeddings/oleObject146.bin"/><Relationship Id="rId451" Type="http://schemas.openxmlformats.org/officeDocument/2006/relationships/oleObject" Target="embeddings/oleObject229.bin"/><Relationship Id="rId472" Type="http://schemas.openxmlformats.org/officeDocument/2006/relationships/image" Target="media/image227.wmf"/><Relationship Id="rId493" Type="http://schemas.openxmlformats.org/officeDocument/2006/relationships/oleObject" Target="embeddings/oleObject251.bin"/><Relationship Id="rId507" Type="http://schemas.openxmlformats.org/officeDocument/2006/relationships/oleObject" Target="embeddings/oleObject258.bin"/><Relationship Id="rId528" Type="http://schemas.openxmlformats.org/officeDocument/2006/relationships/image" Target="media/image255.wmf"/><Relationship Id="rId549" Type="http://schemas.openxmlformats.org/officeDocument/2006/relationships/oleObject" Target="embeddings/oleObject279.bin"/><Relationship Id="rId50" Type="http://schemas.openxmlformats.org/officeDocument/2006/relationships/oleObject" Target="embeddings/oleObject24.bin"/><Relationship Id="rId104" Type="http://schemas.openxmlformats.org/officeDocument/2006/relationships/oleObject" Target="embeddings/oleObject54.bin"/><Relationship Id="rId125" Type="http://schemas.openxmlformats.org/officeDocument/2006/relationships/image" Target="media/image56.wmf"/><Relationship Id="rId146" Type="http://schemas.openxmlformats.org/officeDocument/2006/relationships/oleObject" Target="embeddings/oleObject75.bin"/><Relationship Id="rId167" Type="http://schemas.openxmlformats.org/officeDocument/2006/relationships/image" Target="media/image76.png"/><Relationship Id="rId188" Type="http://schemas.openxmlformats.org/officeDocument/2006/relationships/oleObject" Target="embeddings/oleObject97.bin"/><Relationship Id="rId311" Type="http://schemas.openxmlformats.org/officeDocument/2006/relationships/oleObject" Target="embeddings/oleObject159.bin"/><Relationship Id="rId332" Type="http://schemas.openxmlformats.org/officeDocument/2006/relationships/image" Target="media/image158.wmf"/><Relationship Id="rId353" Type="http://schemas.openxmlformats.org/officeDocument/2006/relationships/oleObject" Target="embeddings/oleObject180.bin"/><Relationship Id="rId374" Type="http://schemas.openxmlformats.org/officeDocument/2006/relationships/image" Target="media/image179.wmf"/><Relationship Id="rId395" Type="http://schemas.openxmlformats.org/officeDocument/2006/relationships/oleObject" Target="embeddings/oleObject201.bin"/><Relationship Id="rId409" Type="http://schemas.openxmlformats.org/officeDocument/2006/relationships/oleObject" Target="embeddings/oleObject208.bin"/><Relationship Id="rId560" Type="http://schemas.openxmlformats.org/officeDocument/2006/relationships/image" Target="media/image271.wmf"/><Relationship Id="rId581" Type="http://schemas.openxmlformats.org/officeDocument/2006/relationships/image" Target="media/image281.wmf"/><Relationship Id="rId71" Type="http://schemas.openxmlformats.org/officeDocument/2006/relationships/image" Target="media/image29.wmf"/><Relationship Id="rId92" Type="http://schemas.openxmlformats.org/officeDocument/2006/relationships/oleObject" Target="embeddings/oleObject48.bin"/><Relationship Id="rId213" Type="http://schemas.openxmlformats.org/officeDocument/2006/relationships/image" Target="media/image99.wmf"/><Relationship Id="rId234" Type="http://schemas.openxmlformats.org/officeDocument/2006/relationships/oleObject" Target="embeddings/oleObject120.bin"/><Relationship Id="rId420" Type="http://schemas.openxmlformats.org/officeDocument/2006/relationships/image" Target="media/image202.wmf"/><Relationship Id="rId616" Type="http://schemas.openxmlformats.org/officeDocument/2006/relationships/oleObject" Target="embeddings/oleObject313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image" Target="media/image120.png"/><Relationship Id="rId276" Type="http://schemas.openxmlformats.org/officeDocument/2006/relationships/oleObject" Target="embeddings/oleObject141.bin"/><Relationship Id="rId297" Type="http://schemas.openxmlformats.org/officeDocument/2006/relationships/oleObject" Target="embeddings/oleObject152.bin"/><Relationship Id="rId441" Type="http://schemas.openxmlformats.org/officeDocument/2006/relationships/oleObject" Target="embeddings/oleObject224.bin"/><Relationship Id="rId462" Type="http://schemas.openxmlformats.org/officeDocument/2006/relationships/image" Target="media/image223.wmf"/><Relationship Id="rId483" Type="http://schemas.openxmlformats.org/officeDocument/2006/relationships/oleObject" Target="embeddings/oleObject246.bin"/><Relationship Id="rId518" Type="http://schemas.openxmlformats.org/officeDocument/2006/relationships/image" Target="media/image250.wmf"/><Relationship Id="rId539" Type="http://schemas.openxmlformats.org/officeDocument/2006/relationships/oleObject" Target="embeddings/oleObject274.bin"/><Relationship Id="rId40" Type="http://schemas.openxmlformats.org/officeDocument/2006/relationships/oleObject" Target="embeddings/oleObject18.bin"/><Relationship Id="rId115" Type="http://schemas.openxmlformats.org/officeDocument/2006/relationships/image" Target="media/image51.wmf"/><Relationship Id="rId136" Type="http://schemas.openxmlformats.org/officeDocument/2006/relationships/oleObject" Target="embeddings/oleObject70.bin"/><Relationship Id="rId157" Type="http://schemas.openxmlformats.org/officeDocument/2006/relationships/image" Target="media/image72.wmf"/><Relationship Id="rId178" Type="http://schemas.openxmlformats.org/officeDocument/2006/relationships/oleObject" Target="embeddings/oleObject92.bin"/><Relationship Id="rId301" Type="http://schemas.openxmlformats.org/officeDocument/2006/relationships/oleObject" Target="embeddings/oleObject154.bin"/><Relationship Id="rId322" Type="http://schemas.openxmlformats.org/officeDocument/2006/relationships/image" Target="media/image153.wmf"/><Relationship Id="rId343" Type="http://schemas.openxmlformats.org/officeDocument/2006/relationships/oleObject" Target="embeddings/oleObject175.bin"/><Relationship Id="rId364" Type="http://schemas.openxmlformats.org/officeDocument/2006/relationships/image" Target="media/image174.wmf"/><Relationship Id="rId550" Type="http://schemas.openxmlformats.org/officeDocument/2006/relationships/image" Target="media/image266.wmf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3.bin"/><Relationship Id="rId199" Type="http://schemas.openxmlformats.org/officeDocument/2006/relationships/image" Target="media/image92.wmf"/><Relationship Id="rId203" Type="http://schemas.openxmlformats.org/officeDocument/2006/relationships/image" Target="media/image94.wmf"/><Relationship Id="rId385" Type="http://schemas.openxmlformats.org/officeDocument/2006/relationships/oleObject" Target="embeddings/oleObject196.bin"/><Relationship Id="rId571" Type="http://schemas.openxmlformats.org/officeDocument/2006/relationships/oleObject" Target="embeddings/oleObject290.bin"/><Relationship Id="rId592" Type="http://schemas.openxmlformats.org/officeDocument/2006/relationships/oleObject" Target="embeddings/oleObject301.bin"/><Relationship Id="rId606" Type="http://schemas.openxmlformats.org/officeDocument/2006/relationships/oleObject" Target="embeddings/oleObject308.bin"/><Relationship Id="rId627" Type="http://schemas.openxmlformats.org/officeDocument/2006/relationships/image" Target="media/image304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15.bin"/><Relationship Id="rId245" Type="http://schemas.openxmlformats.org/officeDocument/2006/relationships/image" Target="media/image115.wmf"/><Relationship Id="rId266" Type="http://schemas.openxmlformats.org/officeDocument/2006/relationships/oleObject" Target="embeddings/oleObject136.bin"/><Relationship Id="rId287" Type="http://schemas.openxmlformats.org/officeDocument/2006/relationships/oleObject" Target="embeddings/oleObject147.bin"/><Relationship Id="rId410" Type="http://schemas.openxmlformats.org/officeDocument/2006/relationships/image" Target="media/image197.wmf"/><Relationship Id="rId431" Type="http://schemas.openxmlformats.org/officeDocument/2006/relationships/oleObject" Target="embeddings/oleObject219.bin"/><Relationship Id="rId452" Type="http://schemas.openxmlformats.org/officeDocument/2006/relationships/image" Target="media/image218.wmf"/><Relationship Id="rId473" Type="http://schemas.openxmlformats.org/officeDocument/2006/relationships/oleObject" Target="embeddings/oleObject241.bin"/><Relationship Id="rId494" Type="http://schemas.openxmlformats.org/officeDocument/2006/relationships/image" Target="media/image238.wmf"/><Relationship Id="rId508" Type="http://schemas.openxmlformats.org/officeDocument/2006/relationships/image" Target="media/image245.wmf"/><Relationship Id="rId529" Type="http://schemas.openxmlformats.org/officeDocument/2006/relationships/oleObject" Target="embeddings/oleObject269.bin"/><Relationship Id="rId30" Type="http://schemas.openxmlformats.org/officeDocument/2006/relationships/image" Target="media/image13.wmf"/><Relationship Id="rId105" Type="http://schemas.openxmlformats.org/officeDocument/2006/relationships/image" Target="media/image46.wmf"/><Relationship Id="rId126" Type="http://schemas.openxmlformats.org/officeDocument/2006/relationships/oleObject" Target="embeddings/oleObject65.bin"/><Relationship Id="rId147" Type="http://schemas.openxmlformats.org/officeDocument/2006/relationships/image" Target="media/image67.wmf"/><Relationship Id="rId168" Type="http://schemas.openxmlformats.org/officeDocument/2006/relationships/oleObject" Target="embeddings/oleObject87.bin"/><Relationship Id="rId312" Type="http://schemas.openxmlformats.org/officeDocument/2006/relationships/image" Target="media/image148.wmf"/><Relationship Id="rId333" Type="http://schemas.openxmlformats.org/officeDocument/2006/relationships/oleObject" Target="embeddings/oleObject170.bin"/><Relationship Id="rId354" Type="http://schemas.openxmlformats.org/officeDocument/2006/relationships/image" Target="media/image169.wmf"/><Relationship Id="rId540" Type="http://schemas.openxmlformats.org/officeDocument/2006/relationships/image" Target="media/image261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8.bin"/><Relationship Id="rId93" Type="http://schemas.openxmlformats.org/officeDocument/2006/relationships/image" Target="media/image40.wmf"/><Relationship Id="rId189" Type="http://schemas.openxmlformats.org/officeDocument/2006/relationships/image" Target="media/image87.png"/><Relationship Id="rId375" Type="http://schemas.openxmlformats.org/officeDocument/2006/relationships/oleObject" Target="embeddings/oleObject191.bin"/><Relationship Id="rId396" Type="http://schemas.openxmlformats.org/officeDocument/2006/relationships/image" Target="media/image190.png"/><Relationship Id="rId561" Type="http://schemas.openxmlformats.org/officeDocument/2006/relationships/oleObject" Target="embeddings/oleObject285.bin"/><Relationship Id="rId582" Type="http://schemas.openxmlformats.org/officeDocument/2006/relationships/oleObject" Target="embeddings/oleObject296.bin"/><Relationship Id="rId617" Type="http://schemas.openxmlformats.org/officeDocument/2006/relationships/image" Target="media/image299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0.bin"/><Relationship Id="rId235" Type="http://schemas.openxmlformats.org/officeDocument/2006/relationships/image" Target="media/image110.wmf"/><Relationship Id="rId256" Type="http://schemas.openxmlformats.org/officeDocument/2006/relationships/oleObject" Target="embeddings/oleObject131.bin"/><Relationship Id="rId277" Type="http://schemas.openxmlformats.org/officeDocument/2006/relationships/image" Target="media/image131.wmf"/><Relationship Id="rId298" Type="http://schemas.openxmlformats.org/officeDocument/2006/relationships/image" Target="media/image141.wmf"/><Relationship Id="rId400" Type="http://schemas.openxmlformats.org/officeDocument/2006/relationships/image" Target="media/image192.wmf"/><Relationship Id="rId421" Type="http://schemas.openxmlformats.org/officeDocument/2006/relationships/oleObject" Target="embeddings/oleObject214.bin"/><Relationship Id="rId442" Type="http://schemas.openxmlformats.org/officeDocument/2006/relationships/image" Target="media/image213.wmf"/><Relationship Id="rId463" Type="http://schemas.openxmlformats.org/officeDocument/2006/relationships/oleObject" Target="embeddings/oleObject235.bin"/><Relationship Id="rId484" Type="http://schemas.openxmlformats.org/officeDocument/2006/relationships/image" Target="media/image233.wmf"/><Relationship Id="rId519" Type="http://schemas.openxmlformats.org/officeDocument/2006/relationships/oleObject" Target="embeddings/oleObject264.bin"/><Relationship Id="rId116" Type="http://schemas.openxmlformats.org/officeDocument/2006/relationships/oleObject" Target="embeddings/oleObject60.bin"/><Relationship Id="rId137" Type="http://schemas.openxmlformats.org/officeDocument/2006/relationships/image" Target="media/image62.wmf"/><Relationship Id="rId158" Type="http://schemas.openxmlformats.org/officeDocument/2006/relationships/oleObject" Target="embeddings/oleObject81.bin"/><Relationship Id="rId302" Type="http://schemas.openxmlformats.org/officeDocument/2006/relationships/image" Target="media/image143.wmf"/><Relationship Id="rId323" Type="http://schemas.openxmlformats.org/officeDocument/2006/relationships/oleObject" Target="embeddings/oleObject165.bin"/><Relationship Id="rId344" Type="http://schemas.openxmlformats.org/officeDocument/2006/relationships/image" Target="media/image164.wmf"/><Relationship Id="rId530" Type="http://schemas.openxmlformats.org/officeDocument/2006/relationships/image" Target="media/image256.wmf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62" Type="http://schemas.openxmlformats.org/officeDocument/2006/relationships/oleObject" Target="embeddings/oleObject32.bin"/><Relationship Id="rId83" Type="http://schemas.openxmlformats.org/officeDocument/2006/relationships/image" Target="media/image35.wmf"/><Relationship Id="rId179" Type="http://schemas.openxmlformats.org/officeDocument/2006/relationships/image" Target="media/image82.wmf"/><Relationship Id="rId365" Type="http://schemas.openxmlformats.org/officeDocument/2006/relationships/oleObject" Target="embeddings/oleObject186.bin"/><Relationship Id="rId386" Type="http://schemas.openxmlformats.org/officeDocument/2006/relationships/image" Target="media/image185.wmf"/><Relationship Id="rId551" Type="http://schemas.openxmlformats.org/officeDocument/2006/relationships/oleObject" Target="embeddings/oleObject280.bin"/><Relationship Id="rId572" Type="http://schemas.openxmlformats.org/officeDocument/2006/relationships/image" Target="media/image277.wmf"/><Relationship Id="rId593" Type="http://schemas.openxmlformats.org/officeDocument/2006/relationships/image" Target="media/image287.png"/><Relationship Id="rId607" Type="http://schemas.openxmlformats.org/officeDocument/2006/relationships/image" Target="media/image294.wmf"/><Relationship Id="rId628" Type="http://schemas.openxmlformats.org/officeDocument/2006/relationships/oleObject" Target="embeddings/oleObject319.bin"/><Relationship Id="rId190" Type="http://schemas.openxmlformats.org/officeDocument/2006/relationships/oleObject" Target="embeddings/oleObject98.bin"/><Relationship Id="rId204" Type="http://schemas.openxmlformats.org/officeDocument/2006/relationships/oleObject" Target="embeddings/oleObject105.bin"/><Relationship Id="rId225" Type="http://schemas.openxmlformats.org/officeDocument/2006/relationships/image" Target="media/image105.wmf"/><Relationship Id="rId246" Type="http://schemas.openxmlformats.org/officeDocument/2006/relationships/oleObject" Target="embeddings/oleObject126.bin"/><Relationship Id="rId267" Type="http://schemas.openxmlformats.org/officeDocument/2006/relationships/image" Target="media/image126.wmf"/><Relationship Id="rId288" Type="http://schemas.openxmlformats.org/officeDocument/2006/relationships/image" Target="media/image136.wmf"/><Relationship Id="rId411" Type="http://schemas.openxmlformats.org/officeDocument/2006/relationships/oleObject" Target="embeddings/oleObject209.bin"/><Relationship Id="rId432" Type="http://schemas.openxmlformats.org/officeDocument/2006/relationships/image" Target="media/image208.wmf"/><Relationship Id="rId453" Type="http://schemas.openxmlformats.org/officeDocument/2006/relationships/oleObject" Target="embeddings/oleObject230.bin"/><Relationship Id="rId474" Type="http://schemas.openxmlformats.org/officeDocument/2006/relationships/image" Target="media/image228.wmf"/><Relationship Id="rId509" Type="http://schemas.openxmlformats.org/officeDocument/2006/relationships/oleObject" Target="embeddings/oleObject259.bin"/><Relationship Id="rId106" Type="http://schemas.openxmlformats.org/officeDocument/2006/relationships/oleObject" Target="embeddings/oleObject55.bin"/><Relationship Id="rId127" Type="http://schemas.openxmlformats.org/officeDocument/2006/relationships/image" Target="media/image57.wmf"/><Relationship Id="rId313" Type="http://schemas.openxmlformats.org/officeDocument/2006/relationships/oleObject" Target="embeddings/oleObject160.bin"/><Relationship Id="rId495" Type="http://schemas.openxmlformats.org/officeDocument/2006/relationships/oleObject" Target="embeddings/oleObject252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6.bin"/><Relationship Id="rId73" Type="http://schemas.openxmlformats.org/officeDocument/2006/relationships/image" Target="media/image30.wmf"/><Relationship Id="rId94" Type="http://schemas.openxmlformats.org/officeDocument/2006/relationships/oleObject" Target="embeddings/oleObject49.bin"/><Relationship Id="rId148" Type="http://schemas.openxmlformats.org/officeDocument/2006/relationships/oleObject" Target="embeddings/oleObject76.bin"/><Relationship Id="rId169" Type="http://schemas.openxmlformats.org/officeDocument/2006/relationships/image" Target="media/image77.png"/><Relationship Id="rId334" Type="http://schemas.openxmlformats.org/officeDocument/2006/relationships/image" Target="media/image159.wmf"/><Relationship Id="rId355" Type="http://schemas.openxmlformats.org/officeDocument/2006/relationships/oleObject" Target="embeddings/oleObject181.bin"/><Relationship Id="rId376" Type="http://schemas.openxmlformats.org/officeDocument/2006/relationships/image" Target="media/image180.wmf"/><Relationship Id="rId397" Type="http://schemas.openxmlformats.org/officeDocument/2006/relationships/oleObject" Target="embeddings/oleObject202.bin"/><Relationship Id="rId520" Type="http://schemas.openxmlformats.org/officeDocument/2006/relationships/image" Target="media/image251.wmf"/><Relationship Id="rId541" Type="http://schemas.openxmlformats.org/officeDocument/2006/relationships/oleObject" Target="embeddings/oleObject275.bin"/><Relationship Id="rId562" Type="http://schemas.openxmlformats.org/officeDocument/2006/relationships/image" Target="media/image272.wmf"/><Relationship Id="rId583" Type="http://schemas.openxmlformats.org/officeDocument/2006/relationships/image" Target="media/image282.wmf"/><Relationship Id="rId618" Type="http://schemas.openxmlformats.org/officeDocument/2006/relationships/oleObject" Target="embeddings/oleObject314.bin"/><Relationship Id="rId4" Type="http://schemas.openxmlformats.org/officeDocument/2006/relationships/settings" Target="settings.xml"/><Relationship Id="rId180" Type="http://schemas.openxmlformats.org/officeDocument/2006/relationships/oleObject" Target="embeddings/oleObject93.bin"/><Relationship Id="rId215" Type="http://schemas.openxmlformats.org/officeDocument/2006/relationships/image" Target="media/image100.png"/><Relationship Id="rId236" Type="http://schemas.openxmlformats.org/officeDocument/2006/relationships/oleObject" Target="embeddings/oleObject121.bin"/><Relationship Id="rId257" Type="http://schemas.openxmlformats.org/officeDocument/2006/relationships/image" Target="media/image121.wmf"/><Relationship Id="rId278" Type="http://schemas.openxmlformats.org/officeDocument/2006/relationships/oleObject" Target="embeddings/oleObject142.bin"/><Relationship Id="rId401" Type="http://schemas.openxmlformats.org/officeDocument/2006/relationships/oleObject" Target="embeddings/oleObject204.bin"/><Relationship Id="rId422" Type="http://schemas.openxmlformats.org/officeDocument/2006/relationships/image" Target="media/image203.wmf"/><Relationship Id="rId443" Type="http://schemas.openxmlformats.org/officeDocument/2006/relationships/oleObject" Target="embeddings/oleObject225.bin"/><Relationship Id="rId464" Type="http://schemas.openxmlformats.org/officeDocument/2006/relationships/oleObject" Target="embeddings/oleObject236.bin"/><Relationship Id="rId303" Type="http://schemas.openxmlformats.org/officeDocument/2006/relationships/oleObject" Target="embeddings/oleObject155.bin"/><Relationship Id="rId485" Type="http://schemas.openxmlformats.org/officeDocument/2006/relationships/oleObject" Target="embeddings/oleObject247.bin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4.bin"/><Relationship Id="rId138" Type="http://schemas.openxmlformats.org/officeDocument/2006/relationships/oleObject" Target="embeddings/oleObject71.bin"/><Relationship Id="rId345" Type="http://schemas.openxmlformats.org/officeDocument/2006/relationships/oleObject" Target="embeddings/oleObject176.bin"/><Relationship Id="rId387" Type="http://schemas.openxmlformats.org/officeDocument/2006/relationships/oleObject" Target="embeddings/oleObject197.bin"/><Relationship Id="rId510" Type="http://schemas.openxmlformats.org/officeDocument/2006/relationships/image" Target="media/image246.wmf"/><Relationship Id="rId552" Type="http://schemas.openxmlformats.org/officeDocument/2006/relationships/image" Target="media/image267.wmf"/><Relationship Id="rId594" Type="http://schemas.openxmlformats.org/officeDocument/2006/relationships/oleObject" Target="embeddings/oleObject302.bin"/><Relationship Id="rId608" Type="http://schemas.openxmlformats.org/officeDocument/2006/relationships/oleObject" Target="embeddings/oleObject309.bin"/><Relationship Id="rId191" Type="http://schemas.openxmlformats.org/officeDocument/2006/relationships/image" Target="media/image88.wmf"/><Relationship Id="rId205" Type="http://schemas.openxmlformats.org/officeDocument/2006/relationships/image" Target="media/image95.wmf"/><Relationship Id="rId247" Type="http://schemas.openxmlformats.org/officeDocument/2006/relationships/image" Target="media/image116.wmf"/><Relationship Id="rId412" Type="http://schemas.openxmlformats.org/officeDocument/2006/relationships/image" Target="media/image198.wmf"/><Relationship Id="rId107" Type="http://schemas.openxmlformats.org/officeDocument/2006/relationships/image" Target="media/image47.wmf"/><Relationship Id="rId289" Type="http://schemas.openxmlformats.org/officeDocument/2006/relationships/oleObject" Target="embeddings/oleObject148.bin"/><Relationship Id="rId454" Type="http://schemas.openxmlformats.org/officeDocument/2006/relationships/image" Target="media/image219.wmf"/><Relationship Id="rId496" Type="http://schemas.openxmlformats.org/officeDocument/2006/relationships/image" Target="media/image239.wmf"/><Relationship Id="rId11" Type="http://schemas.openxmlformats.org/officeDocument/2006/relationships/oleObject" Target="embeddings/oleObject3.bin"/><Relationship Id="rId53" Type="http://schemas.openxmlformats.org/officeDocument/2006/relationships/image" Target="media/image22.wmf"/><Relationship Id="rId149" Type="http://schemas.openxmlformats.org/officeDocument/2006/relationships/image" Target="media/image68.png"/><Relationship Id="rId314" Type="http://schemas.openxmlformats.org/officeDocument/2006/relationships/image" Target="media/image149.wmf"/><Relationship Id="rId356" Type="http://schemas.openxmlformats.org/officeDocument/2006/relationships/image" Target="media/image170.png"/><Relationship Id="rId398" Type="http://schemas.openxmlformats.org/officeDocument/2006/relationships/image" Target="media/image191.png"/><Relationship Id="rId521" Type="http://schemas.openxmlformats.org/officeDocument/2006/relationships/oleObject" Target="embeddings/oleObject265.bin"/><Relationship Id="rId563" Type="http://schemas.openxmlformats.org/officeDocument/2006/relationships/oleObject" Target="embeddings/oleObject286.bin"/><Relationship Id="rId619" Type="http://schemas.openxmlformats.org/officeDocument/2006/relationships/image" Target="media/image300.wmf"/><Relationship Id="rId95" Type="http://schemas.openxmlformats.org/officeDocument/2006/relationships/image" Target="media/image41.wmf"/><Relationship Id="rId160" Type="http://schemas.openxmlformats.org/officeDocument/2006/relationships/oleObject" Target="embeddings/oleObject82.bin"/><Relationship Id="rId216" Type="http://schemas.openxmlformats.org/officeDocument/2006/relationships/oleObject" Target="embeddings/oleObject111.bin"/><Relationship Id="rId423" Type="http://schemas.openxmlformats.org/officeDocument/2006/relationships/oleObject" Target="embeddings/oleObject215.bin"/><Relationship Id="rId258" Type="http://schemas.openxmlformats.org/officeDocument/2006/relationships/oleObject" Target="embeddings/oleObject132.bin"/><Relationship Id="rId465" Type="http://schemas.openxmlformats.org/officeDocument/2006/relationships/oleObject" Target="embeddings/oleObject237.bin"/><Relationship Id="rId630" Type="http://schemas.openxmlformats.org/officeDocument/2006/relationships/oleObject" Target="embeddings/oleObject320.bin"/><Relationship Id="rId22" Type="http://schemas.openxmlformats.org/officeDocument/2006/relationships/image" Target="media/image9.wmf"/><Relationship Id="rId64" Type="http://schemas.openxmlformats.org/officeDocument/2006/relationships/oleObject" Target="embeddings/oleObject33.bin"/><Relationship Id="rId118" Type="http://schemas.openxmlformats.org/officeDocument/2006/relationships/oleObject" Target="embeddings/oleObject61.bin"/><Relationship Id="rId325" Type="http://schemas.openxmlformats.org/officeDocument/2006/relationships/oleObject" Target="embeddings/oleObject166.bin"/><Relationship Id="rId367" Type="http://schemas.openxmlformats.org/officeDocument/2006/relationships/oleObject" Target="embeddings/oleObject187.bin"/><Relationship Id="rId532" Type="http://schemas.openxmlformats.org/officeDocument/2006/relationships/image" Target="media/image257.wmf"/><Relationship Id="rId574" Type="http://schemas.openxmlformats.org/officeDocument/2006/relationships/oleObject" Target="embeddings/oleObject292.bin"/><Relationship Id="rId171" Type="http://schemas.openxmlformats.org/officeDocument/2006/relationships/image" Target="media/image78.wmf"/><Relationship Id="rId227" Type="http://schemas.openxmlformats.org/officeDocument/2006/relationships/image" Target="media/image106.wmf"/><Relationship Id="rId269" Type="http://schemas.openxmlformats.org/officeDocument/2006/relationships/image" Target="media/image127.wmf"/><Relationship Id="rId434" Type="http://schemas.openxmlformats.org/officeDocument/2006/relationships/image" Target="media/image209.wmf"/><Relationship Id="rId476" Type="http://schemas.openxmlformats.org/officeDocument/2006/relationships/image" Target="media/image229.png"/><Relationship Id="rId33" Type="http://schemas.openxmlformats.org/officeDocument/2006/relationships/oleObject" Target="embeddings/oleObject14.bin"/><Relationship Id="rId129" Type="http://schemas.openxmlformats.org/officeDocument/2006/relationships/image" Target="media/image58.wmf"/><Relationship Id="rId280" Type="http://schemas.openxmlformats.org/officeDocument/2006/relationships/oleObject" Target="embeddings/oleObject143.bin"/><Relationship Id="rId336" Type="http://schemas.openxmlformats.org/officeDocument/2006/relationships/image" Target="media/image160.wmf"/><Relationship Id="rId501" Type="http://schemas.openxmlformats.org/officeDocument/2006/relationships/oleObject" Target="embeddings/oleObject255.bin"/><Relationship Id="rId543" Type="http://schemas.openxmlformats.org/officeDocument/2006/relationships/oleObject" Target="embeddings/oleObject276.bin"/><Relationship Id="rId75" Type="http://schemas.openxmlformats.org/officeDocument/2006/relationships/image" Target="media/image31.wmf"/><Relationship Id="rId140" Type="http://schemas.openxmlformats.org/officeDocument/2006/relationships/oleObject" Target="embeddings/oleObject72.bin"/><Relationship Id="rId182" Type="http://schemas.openxmlformats.org/officeDocument/2006/relationships/oleObject" Target="embeddings/oleObject94.bin"/><Relationship Id="rId378" Type="http://schemas.openxmlformats.org/officeDocument/2006/relationships/image" Target="media/image181.wmf"/><Relationship Id="rId403" Type="http://schemas.openxmlformats.org/officeDocument/2006/relationships/oleObject" Target="embeddings/oleObject205.bin"/><Relationship Id="rId585" Type="http://schemas.openxmlformats.org/officeDocument/2006/relationships/image" Target="media/image283.wmf"/><Relationship Id="rId6" Type="http://schemas.openxmlformats.org/officeDocument/2006/relationships/image" Target="media/image1.png"/><Relationship Id="rId238" Type="http://schemas.openxmlformats.org/officeDocument/2006/relationships/oleObject" Target="embeddings/oleObject122.bin"/><Relationship Id="rId445" Type="http://schemas.openxmlformats.org/officeDocument/2006/relationships/oleObject" Target="embeddings/oleObject226.bin"/><Relationship Id="rId487" Type="http://schemas.openxmlformats.org/officeDocument/2006/relationships/oleObject" Target="embeddings/oleObject248.bin"/><Relationship Id="rId610" Type="http://schemas.openxmlformats.org/officeDocument/2006/relationships/oleObject" Target="embeddings/oleObject310.bin"/><Relationship Id="rId291" Type="http://schemas.openxmlformats.org/officeDocument/2006/relationships/oleObject" Target="embeddings/oleObject149.bin"/><Relationship Id="rId305" Type="http://schemas.openxmlformats.org/officeDocument/2006/relationships/oleObject" Target="embeddings/oleObject156.bin"/><Relationship Id="rId347" Type="http://schemas.openxmlformats.org/officeDocument/2006/relationships/oleObject" Target="embeddings/oleObject177.bin"/><Relationship Id="rId512" Type="http://schemas.openxmlformats.org/officeDocument/2006/relationships/image" Target="media/image247.wmf"/><Relationship Id="rId44" Type="http://schemas.openxmlformats.org/officeDocument/2006/relationships/image" Target="media/image19.wmf"/><Relationship Id="rId86" Type="http://schemas.openxmlformats.org/officeDocument/2006/relationships/oleObject" Target="embeddings/oleObject45.bin"/><Relationship Id="rId151" Type="http://schemas.openxmlformats.org/officeDocument/2006/relationships/image" Target="media/image69.wmf"/><Relationship Id="rId389" Type="http://schemas.openxmlformats.org/officeDocument/2006/relationships/oleObject" Target="embeddings/oleObject198.bin"/><Relationship Id="rId554" Type="http://schemas.openxmlformats.org/officeDocument/2006/relationships/image" Target="media/image268.wmf"/><Relationship Id="rId596" Type="http://schemas.openxmlformats.org/officeDocument/2006/relationships/oleObject" Target="embeddings/oleObject303.bin"/><Relationship Id="rId193" Type="http://schemas.openxmlformats.org/officeDocument/2006/relationships/image" Target="media/image89.wmf"/><Relationship Id="rId207" Type="http://schemas.openxmlformats.org/officeDocument/2006/relationships/image" Target="media/image96.wmf"/><Relationship Id="rId249" Type="http://schemas.openxmlformats.org/officeDocument/2006/relationships/image" Target="media/image117.wmf"/><Relationship Id="rId414" Type="http://schemas.openxmlformats.org/officeDocument/2006/relationships/image" Target="media/image199.wmf"/><Relationship Id="rId456" Type="http://schemas.openxmlformats.org/officeDocument/2006/relationships/image" Target="media/image220.wmf"/><Relationship Id="rId498" Type="http://schemas.openxmlformats.org/officeDocument/2006/relationships/image" Target="media/image240.wmf"/><Relationship Id="rId621" Type="http://schemas.openxmlformats.org/officeDocument/2006/relationships/image" Target="media/image301.wmf"/><Relationship Id="rId13" Type="http://schemas.openxmlformats.org/officeDocument/2006/relationships/oleObject" Target="embeddings/oleObject4.bin"/><Relationship Id="rId109" Type="http://schemas.openxmlformats.org/officeDocument/2006/relationships/image" Target="media/image48.wmf"/><Relationship Id="rId260" Type="http://schemas.openxmlformats.org/officeDocument/2006/relationships/oleObject" Target="embeddings/oleObject133.bin"/><Relationship Id="rId316" Type="http://schemas.openxmlformats.org/officeDocument/2006/relationships/image" Target="media/image150.wmf"/><Relationship Id="rId523" Type="http://schemas.openxmlformats.org/officeDocument/2006/relationships/oleObject" Target="embeddings/oleObject266.bin"/><Relationship Id="rId55" Type="http://schemas.openxmlformats.org/officeDocument/2006/relationships/image" Target="media/image23.wmf"/><Relationship Id="rId97" Type="http://schemas.openxmlformats.org/officeDocument/2006/relationships/image" Target="media/image42.wmf"/><Relationship Id="rId120" Type="http://schemas.openxmlformats.org/officeDocument/2006/relationships/oleObject" Target="embeddings/oleObject62.bin"/><Relationship Id="rId358" Type="http://schemas.openxmlformats.org/officeDocument/2006/relationships/image" Target="media/image171.wmf"/><Relationship Id="rId565" Type="http://schemas.openxmlformats.org/officeDocument/2006/relationships/oleObject" Target="embeddings/oleObject287.bin"/><Relationship Id="rId162" Type="http://schemas.openxmlformats.org/officeDocument/2006/relationships/oleObject" Target="embeddings/oleObject84.bin"/><Relationship Id="rId218" Type="http://schemas.openxmlformats.org/officeDocument/2006/relationships/oleObject" Target="embeddings/oleObject112.bin"/><Relationship Id="rId425" Type="http://schemas.openxmlformats.org/officeDocument/2006/relationships/oleObject" Target="embeddings/oleObject216.bin"/><Relationship Id="rId467" Type="http://schemas.openxmlformats.org/officeDocument/2006/relationships/oleObject" Target="embeddings/oleObject238.bin"/><Relationship Id="rId632" Type="http://schemas.openxmlformats.org/officeDocument/2006/relationships/oleObject" Target="embeddings/oleObject321.bin"/><Relationship Id="rId271" Type="http://schemas.openxmlformats.org/officeDocument/2006/relationships/image" Target="media/image128.wmf"/><Relationship Id="rId24" Type="http://schemas.openxmlformats.org/officeDocument/2006/relationships/image" Target="media/image10.wmf"/><Relationship Id="rId66" Type="http://schemas.openxmlformats.org/officeDocument/2006/relationships/image" Target="media/image27.wmf"/><Relationship Id="rId131" Type="http://schemas.openxmlformats.org/officeDocument/2006/relationships/image" Target="media/image59.wmf"/><Relationship Id="rId327" Type="http://schemas.openxmlformats.org/officeDocument/2006/relationships/oleObject" Target="embeddings/oleObject167.bin"/><Relationship Id="rId369" Type="http://schemas.openxmlformats.org/officeDocument/2006/relationships/oleObject" Target="embeddings/oleObject188.bin"/><Relationship Id="rId534" Type="http://schemas.openxmlformats.org/officeDocument/2006/relationships/image" Target="media/image258.wmf"/><Relationship Id="rId576" Type="http://schemas.openxmlformats.org/officeDocument/2006/relationships/oleObject" Target="embeddings/oleObject293.bin"/><Relationship Id="rId173" Type="http://schemas.openxmlformats.org/officeDocument/2006/relationships/image" Target="media/image79.wmf"/><Relationship Id="rId229" Type="http://schemas.openxmlformats.org/officeDocument/2006/relationships/image" Target="media/image107.wmf"/><Relationship Id="rId380" Type="http://schemas.openxmlformats.org/officeDocument/2006/relationships/image" Target="media/image182.wmf"/><Relationship Id="rId436" Type="http://schemas.openxmlformats.org/officeDocument/2006/relationships/image" Target="media/image210.wmf"/><Relationship Id="rId601" Type="http://schemas.openxmlformats.org/officeDocument/2006/relationships/image" Target="media/image291.wmf"/><Relationship Id="rId240" Type="http://schemas.openxmlformats.org/officeDocument/2006/relationships/oleObject" Target="embeddings/oleObject123.bin"/><Relationship Id="rId478" Type="http://schemas.openxmlformats.org/officeDocument/2006/relationships/image" Target="media/image230.wmf"/><Relationship Id="rId35" Type="http://schemas.openxmlformats.org/officeDocument/2006/relationships/image" Target="media/image15.png"/><Relationship Id="rId77" Type="http://schemas.openxmlformats.org/officeDocument/2006/relationships/image" Target="media/image32.wmf"/><Relationship Id="rId100" Type="http://schemas.openxmlformats.org/officeDocument/2006/relationships/oleObject" Target="embeddings/oleObject52.bin"/><Relationship Id="rId282" Type="http://schemas.openxmlformats.org/officeDocument/2006/relationships/oleObject" Target="embeddings/oleObject144.bin"/><Relationship Id="rId338" Type="http://schemas.openxmlformats.org/officeDocument/2006/relationships/image" Target="media/image161.wmf"/><Relationship Id="rId503" Type="http://schemas.openxmlformats.org/officeDocument/2006/relationships/oleObject" Target="embeddings/oleObject256.bin"/><Relationship Id="rId545" Type="http://schemas.openxmlformats.org/officeDocument/2006/relationships/oleObject" Target="embeddings/oleObject277.bin"/><Relationship Id="rId587" Type="http://schemas.openxmlformats.org/officeDocument/2006/relationships/image" Target="media/image284.wmf"/><Relationship Id="rId8" Type="http://schemas.openxmlformats.org/officeDocument/2006/relationships/image" Target="media/image2.wmf"/><Relationship Id="rId142" Type="http://schemas.openxmlformats.org/officeDocument/2006/relationships/oleObject" Target="embeddings/oleObject73.bin"/><Relationship Id="rId184" Type="http://schemas.openxmlformats.org/officeDocument/2006/relationships/oleObject" Target="embeddings/oleObject95.bin"/><Relationship Id="rId391" Type="http://schemas.openxmlformats.org/officeDocument/2006/relationships/oleObject" Target="embeddings/oleObject199.bin"/><Relationship Id="rId405" Type="http://schemas.openxmlformats.org/officeDocument/2006/relationships/oleObject" Target="embeddings/oleObject206.bin"/><Relationship Id="rId447" Type="http://schemas.openxmlformats.org/officeDocument/2006/relationships/oleObject" Target="embeddings/oleObject227.bin"/><Relationship Id="rId612" Type="http://schemas.openxmlformats.org/officeDocument/2006/relationships/oleObject" Target="embeddings/oleObject311.bin"/><Relationship Id="rId251" Type="http://schemas.openxmlformats.org/officeDocument/2006/relationships/image" Target="media/image118.wmf"/><Relationship Id="rId489" Type="http://schemas.openxmlformats.org/officeDocument/2006/relationships/oleObject" Target="embeddings/oleObject249.bin"/><Relationship Id="rId46" Type="http://schemas.openxmlformats.org/officeDocument/2006/relationships/oleObject" Target="embeddings/oleObject22.bin"/><Relationship Id="rId293" Type="http://schemas.openxmlformats.org/officeDocument/2006/relationships/oleObject" Target="embeddings/oleObject150.bin"/><Relationship Id="rId307" Type="http://schemas.openxmlformats.org/officeDocument/2006/relationships/oleObject" Target="embeddings/oleObject157.bin"/><Relationship Id="rId349" Type="http://schemas.openxmlformats.org/officeDocument/2006/relationships/oleObject" Target="embeddings/oleObject178.bin"/><Relationship Id="rId514" Type="http://schemas.openxmlformats.org/officeDocument/2006/relationships/image" Target="media/image248.wmf"/><Relationship Id="rId556" Type="http://schemas.openxmlformats.org/officeDocument/2006/relationships/image" Target="media/image269.wmf"/><Relationship Id="rId88" Type="http://schemas.openxmlformats.org/officeDocument/2006/relationships/oleObject" Target="embeddings/oleObject46.bin"/><Relationship Id="rId111" Type="http://schemas.openxmlformats.org/officeDocument/2006/relationships/image" Target="media/image49.wmf"/><Relationship Id="rId153" Type="http://schemas.openxmlformats.org/officeDocument/2006/relationships/image" Target="media/image70.wmf"/><Relationship Id="rId195" Type="http://schemas.openxmlformats.org/officeDocument/2006/relationships/image" Target="media/image90.wmf"/><Relationship Id="rId209" Type="http://schemas.openxmlformats.org/officeDocument/2006/relationships/image" Target="media/image97.wmf"/><Relationship Id="rId360" Type="http://schemas.openxmlformats.org/officeDocument/2006/relationships/image" Target="media/image172.wmf"/><Relationship Id="rId416" Type="http://schemas.openxmlformats.org/officeDocument/2006/relationships/image" Target="media/image200.png"/><Relationship Id="rId598" Type="http://schemas.openxmlformats.org/officeDocument/2006/relationships/oleObject" Target="embeddings/oleObject304.bin"/><Relationship Id="rId220" Type="http://schemas.openxmlformats.org/officeDocument/2006/relationships/oleObject" Target="embeddings/oleObject113.bin"/><Relationship Id="rId458" Type="http://schemas.openxmlformats.org/officeDocument/2006/relationships/image" Target="media/image221.wmf"/><Relationship Id="rId623" Type="http://schemas.openxmlformats.org/officeDocument/2006/relationships/image" Target="media/image302.wmf"/><Relationship Id="rId15" Type="http://schemas.openxmlformats.org/officeDocument/2006/relationships/oleObject" Target="embeddings/oleObject5.bin"/><Relationship Id="rId57" Type="http://schemas.openxmlformats.org/officeDocument/2006/relationships/image" Target="media/image24.wmf"/><Relationship Id="rId262" Type="http://schemas.openxmlformats.org/officeDocument/2006/relationships/oleObject" Target="embeddings/oleObject134.bin"/><Relationship Id="rId318" Type="http://schemas.openxmlformats.org/officeDocument/2006/relationships/image" Target="media/image151.wmf"/><Relationship Id="rId525" Type="http://schemas.openxmlformats.org/officeDocument/2006/relationships/oleObject" Target="embeddings/oleObject267.bin"/><Relationship Id="rId567" Type="http://schemas.openxmlformats.org/officeDocument/2006/relationships/oleObject" Target="embeddings/oleObject288.bin"/><Relationship Id="rId99" Type="http://schemas.openxmlformats.org/officeDocument/2006/relationships/image" Target="media/image43.wmf"/><Relationship Id="rId122" Type="http://schemas.openxmlformats.org/officeDocument/2006/relationships/oleObject" Target="embeddings/oleObject63.bin"/><Relationship Id="rId164" Type="http://schemas.openxmlformats.org/officeDocument/2006/relationships/oleObject" Target="embeddings/oleObject85.bin"/><Relationship Id="rId371" Type="http://schemas.openxmlformats.org/officeDocument/2006/relationships/oleObject" Target="embeddings/oleObject189.bin"/><Relationship Id="rId427" Type="http://schemas.openxmlformats.org/officeDocument/2006/relationships/oleObject" Target="embeddings/oleObject217.bin"/><Relationship Id="rId469" Type="http://schemas.openxmlformats.org/officeDocument/2006/relationships/oleObject" Target="embeddings/oleObject239.bin"/><Relationship Id="rId634" Type="http://schemas.openxmlformats.org/officeDocument/2006/relationships/theme" Target="theme/theme1.xml"/><Relationship Id="rId26" Type="http://schemas.openxmlformats.org/officeDocument/2006/relationships/image" Target="media/image11.wmf"/><Relationship Id="rId231" Type="http://schemas.openxmlformats.org/officeDocument/2006/relationships/image" Target="media/image108.wmf"/><Relationship Id="rId273" Type="http://schemas.openxmlformats.org/officeDocument/2006/relationships/image" Target="media/image129.wmf"/><Relationship Id="rId329" Type="http://schemas.openxmlformats.org/officeDocument/2006/relationships/oleObject" Target="embeddings/oleObject168.bin"/><Relationship Id="rId480" Type="http://schemas.openxmlformats.org/officeDocument/2006/relationships/image" Target="media/image231.wmf"/><Relationship Id="rId536" Type="http://schemas.openxmlformats.org/officeDocument/2006/relationships/image" Target="media/image259.wmf"/><Relationship Id="rId68" Type="http://schemas.openxmlformats.org/officeDocument/2006/relationships/image" Target="media/image28.wmf"/><Relationship Id="rId133" Type="http://schemas.openxmlformats.org/officeDocument/2006/relationships/image" Target="media/image60.wmf"/><Relationship Id="rId175" Type="http://schemas.openxmlformats.org/officeDocument/2006/relationships/image" Target="media/image80.wmf"/><Relationship Id="rId340" Type="http://schemas.openxmlformats.org/officeDocument/2006/relationships/image" Target="media/image162.wmf"/><Relationship Id="rId578" Type="http://schemas.openxmlformats.org/officeDocument/2006/relationships/oleObject" Target="embeddings/oleObject294.bin"/><Relationship Id="rId200" Type="http://schemas.openxmlformats.org/officeDocument/2006/relationships/oleObject" Target="embeddings/oleObject103.bin"/><Relationship Id="rId382" Type="http://schemas.openxmlformats.org/officeDocument/2006/relationships/image" Target="media/image183.wmf"/><Relationship Id="rId438" Type="http://schemas.openxmlformats.org/officeDocument/2006/relationships/image" Target="media/image211.wmf"/><Relationship Id="rId603" Type="http://schemas.openxmlformats.org/officeDocument/2006/relationships/image" Target="media/image292.wmf"/><Relationship Id="rId242" Type="http://schemas.openxmlformats.org/officeDocument/2006/relationships/oleObject" Target="embeddings/oleObject124.bin"/><Relationship Id="rId284" Type="http://schemas.openxmlformats.org/officeDocument/2006/relationships/oleObject" Target="embeddings/oleObject145.bin"/><Relationship Id="rId491" Type="http://schemas.openxmlformats.org/officeDocument/2006/relationships/oleObject" Target="embeddings/oleObject250.bin"/><Relationship Id="rId505" Type="http://schemas.openxmlformats.org/officeDocument/2006/relationships/oleObject" Target="embeddings/oleObject257.bin"/><Relationship Id="rId37" Type="http://schemas.openxmlformats.org/officeDocument/2006/relationships/image" Target="media/image16.wmf"/><Relationship Id="rId79" Type="http://schemas.openxmlformats.org/officeDocument/2006/relationships/image" Target="media/image33.wmf"/><Relationship Id="rId102" Type="http://schemas.openxmlformats.org/officeDocument/2006/relationships/oleObject" Target="embeddings/oleObject53.bin"/><Relationship Id="rId144" Type="http://schemas.openxmlformats.org/officeDocument/2006/relationships/oleObject" Target="embeddings/oleObject74.bin"/><Relationship Id="rId547" Type="http://schemas.openxmlformats.org/officeDocument/2006/relationships/oleObject" Target="embeddings/oleObject278.bin"/><Relationship Id="rId589" Type="http://schemas.openxmlformats.org/officeDocument/2006/relationships/image" Target="media/image285.wmf"/><Relationship Id="rId90" Type="http://schemas.openxmlformats.org/officeDocument/2006/relationships/oleObject" Target="embeddings/oleObject47.bin"/><Relationship Id="rId186" Type="http://schemas.openxmlformats.org/officeDocument/2006/relationships/oleObject" Target="embeddings/oleObject96.bin"/><Relationship Id="rId351" Type="http://schemas.openxmlformats.org/officeDocument/2006/relationships/oleObject" Target="embeddings/oleObject179.bin"/><Relationship Id="rId393" Type="http://schemas.openxmlformats.org/officeDocument/2006/relationships/oleObject" Target="embeddings/oleObject200.bin"/><Relationship Id="rId407" Type="http://schemas.openxmlformats.org/officeDocument/2006/relationships/oleObject" Target="embeddings/oleObject207.bin"/><Relationship Id="rId449" Type="http://schemas.openxmlformats.org/officeDocument/2006/relationships/oleObject" Target="embeddings/oleObject228.bin"/><Relationship Id="rId614" Type="http://schemas.openxmlformats.org/officeDocument/2006/relationships/oleObject" Target="embeddings/oleObject312.bin"/><Relationship Id="rId211" Type="http://schemas.openxmlformats.org/officeDocument/2006/relationships/image" Target="media/image98.wmf"/><Relationship Id="rId253" Type="http://schemas.openxmlformats.org/officeDocument/2006/relationships/image" Target="media/image119.wmf"/><Relationship Id="rId295" Type="http://schemas.openxmlformats.org/officeDocument/2006/relationships/oleObject" Target="embeddings/oleObject151.bin"/><Relationship Id="rId309" Type="http://schemas.openxmlformats.org/officeDocument/2006/relationships/oleObject" Target="embeddings/oleObject158.bin"/><Relationship Id="rId460" Type="http://schemas.openxmlformats.org/officeDocument/2006/relationships/image" Target="media/image222.wmf"/><Relationship Id="rId516" Type="http://schemas.openxmlformats.org/officeDocument/2006/relationships/image" Target="media/image249.wmf"/><Relationship Id="rId48" Type="http://schemas.openxmlformats.org/officeDocument/2006/relationships/oleObject" Target="embeddings/oleObject23.bin"/><Relationship Id="rId113" Type="http://schemas.openxmlformats.org/officeDocument/2006/relationships/image" Target="media/image50.wmf"/><Relationship Id="rId320" Type="http://schemas.openxmlformats.org/officeDocument/2006/relationships/image" Target="media/image152.wmf"/><Relationship Id="rId558" Type="http://schemas.openxmlformats.org/officeDocument/2006/relationships/image" Target="media/image270.wmf"/><Relationship Id="rId155" Type="http://schemas.openxmlformats.org/officeDocument/2006/relationships/image" Target="media/image71.png"/><Relationship Id="rId197" Type="http://schemas.openxmlformats.org/officeDocument/2006/relationships/image" Target="media/image91.wmf"/><Relationship Id="rId362" Type="http://schemas.openxmlformats.org/officeDocument/2006/relationships/image" Target="media/image173.png"/><Relationship Id="rId418" Type="http://schemas.openxmlformats.org/officeDocument/2006/relationships/image" Target="media/image201.wmf"/><Relationship Id="rId625" Type="http://schemas.openxmlformats.org/officeDocument/2006/relationships/image" Target="media/image303.wmf"/><Relationship Id="rId222" Type="http://schemas.openxmlformats.org/officeDocument/2006/relationships/oleObject" Target="embeddings/oleObject114.bin"/><Relationship Id="rId264" Type="http://schemas.openxmlformats.org/officeDocument/2006/relationships/oleObject" Target="embeddings/oleObject135.bin"/><Relationship Id="rId471" Type="http://schemas.openxmlformats.org/officeDocument/2006/relationships/oleObject" Target="embeddings/oleObject24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55</Pages>
  <Words>5872</Words>
  <Characters>33472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2021-11-03T09:36:00Z</dcterms:created>
  <dcterms:modified xsi:type="dcterms:W3CDTF">2021-11-03T09:37:00Z</dcterms:modified>
</cp:coreProperties>
</file>